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CC" w:rsidRPr="00EC2E93" w:rsidRDefault="005170CC" w:rsidP="00EC2E9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36"/>
          <w:lang w:eastAsia="fr-FR"/>
        </w:rPr>
      </w:pPr>
      <w:bookmarkStart w:id="0" w:name="_GoBack"/>
      <w:bookmarkEnd w:id="0"/>
      <w:r w:rsidRPr="00EC2E93">
        <w:rPr>
          <w:rFonts w:asciiTheme="minorHAnsi" w:hAnsiTheme="minorHAnsi" w:cstheme="minorHAnsi"/>
          <w:b/>
          <w:bCs/>
          <w:sz w:val="40"/>
          <w:szCs w:val="36"/>
          <w:lang w:eastAsia="fr-FR"/>
        </w:rPr>
        <w:t>C</w:t>
      </w:r>
      <w:r w:rsidR="00D5590E" w:rsidRPr="00EC2E93">
        <w:rPr>
          <w:rFonts w:asciiTheme="minorHAnsi" w:hAnsiTheme="minorHAnsi" w:cstheme="minorHAnsi"/>
          <w:b/>
          <w:bCs/>
          <w:sz w:val="40"/>
          <w:szCs w:val="36"/>
          <w:lang w:eastAsia="fr-FR"/>
        </w:rPr>
        <w:t>OMPTE RENDU DE L’ENTRETIEN PROFESSIONNEL</w:t>
      </w:r>
    </w:p>
    <w:p w:rsidR="005170CC" w:rsidRPr="00EC2E93" w:rsidRDefault="005170CC" w:rsidP="00F6501A">
      <w:pPr>
        <w:spacing w:after="0" w:line="240" w:lineRule="auto"/>
        <w:rPr>
          <w:rFonts w:asciiTheme="minorHAnsi" w:hAnsiTheme="minorHAnsi" w:cstheme="minorHAnsi"/>
          <w:lang w:eastAsia="fr-FR"/>
        </w:rPr>
      </w:pPr>
    </w:p>
    <w:p w:rsidR="00D5590E" w:rsidRPr="00EC2E93" w:rsidRDefault="005170CC" w:rsidP="00D5590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EC2E93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Année : ……..</w:t>
      </w:r>
    </w:p>
    <w:p w:rsidR="005170CC" w:rsidRPr="00EC2E93" w:rsidRDefault="005170CC" w:rsidP="00531B6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EC2E93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Date de l’entretien : …….. </w:t>
      </w:r>
    </w:p>
    <w:p w:rsidR="00D5590E" w:rsidRPr="00EC2E93" w:rsidRDefault="00D5590E" w:rsidP="00531B6E">
      <w:pPr>
        <w:spacing w:after="0" w:line="240" w:lineRule="auto"/>
        <w:rPr>
          <w:rFonts w:asciiTheme="minorHAnsi" w:hAnsiTheme="minorHAnsi" w:cstheme="minorHAnsi"/>
          <w:b/>
          <w:lang w:eastAsia="fr-FR"/>
        </w:rPr>
      </w:pPr>
      <w:r w:rsidRPr="00EC2E93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Fiche de poste mise à jour lors de l’entretien : oui </w:t>
      </w:r>
      <w:r w:rsidRPr="00EC2E93">
        <w:rPr>
          <w:rFonts w:asciiTheme="minorHAnsi" w:hAnsiTheme="minorHAnsi" w:cstheme="minorHAnsi"/>
          <w:b/>
          <w:lang w:eastAsia="fr-FR"/>
        </w:rPr>
        <w:sym w:font="Wingdings" w:char="F06F"/>
      </w:r>
      <w:r w:rsidRPr="00EC2E93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non </w:t>
      </w:r>
      <w:r w:rsidRPr="00EC2E93">
        <w:rPr>
          <w:rFonts w:asciiTheme="minorHAnsi" w:hAnsiTheme="minorHAnsi" w:cstheme="minorHAnsi"/>
          <w:b/>
          <w:lang w:eastAsia="fr-FR"/>
        </w:rPr>
        <w:sym w:font="Wingdings" w:char="F06F"/>
      </w:r>
      <w:r w:rsidRPr="00EC2E93">
        <w:rPr>
          <w:rFonts w:asciiTheme="minorHAnsi" w:hAnsiTheme="minorHAnsi" w:cstheme="minorHAnsi"/>
          <w:b/>
          <w:lang w:eastAsia="fr-FR"/>
        </w:rPr>
        <w:t xml:space="preserve"> </w:t>
      </w:r>
    </w:p>
    <w:p w:rsidR="00D5590E" w:rsidRPr="00EC2E93" w:rsidRDefault="00D5590E" w:rsidP="00531B6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EC2E93">
        <w:rPr>
          <w:rFonts w:asciiTheme="minorHAnsi" w:hAnsiTheme="minorHAnsi" w:cstheme="minorHAnsi"/>
          <w:b/>
          <w:sz w:val="24"/>
          <w:szCs w:val="24"/>
        </w:rPr>
        <w:t xml:space="preserve">Informations données sur le compte personnel de formation (CPF) : </w:t>
      </w:r>
      <w:r w:rsidRPr="00EC2E93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oui </w:t>
      </w:r>
      <w:r w:rsidRPr="00EC2E93">
        <w:rPr>
          <w:rFonts w:asciiTheme="minorHAnsi" w:hAnsiTheme="minorHAnsi" w:cstheme="minorHAnsi"/>
          <w:b/>
          <w:lang w:eastAsia="fr-FR"/>
        </w:rPr>
        <w:sym w:font="Wingdings" w:char="F06F"/>
      </w:r>
      <w:r w:rsidRPr="00EC2E93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 non </w:t>
      </w:r>
      <w:r w:rsidRPr="00EC2E93">
        <w:rPr>
          <w:rFonts w:asciiTheme="minorHAnsi" w:hAnsiTheme="minorHAnsi" w:cstheme="minorHAnsi"/>
          <w:b/>
          <w:lang w:eastAsia="fr-FR"/>
        </w:rPr>
        <w:sym w:font="Wingdings" w:char="F06F"/>
      </w:r>
    </w:p>
    <w:p w:rsidR="005170CC" w:rsidRPr="00EC2E93" w:rsidRDefault="005170CC" w:rsidP="00531B6E">
      <w:pPr>
        <w:spacing w:after="0" w:line="240" w:lineRule="auto"/>
        <w:rPr>
          <w:rFonts w:asciiTheme="minorHAnsi" w:hAnsiTheme="minorHAnsi" w:cstheme="minorHAnsi"/>
          <w:b/>
          <w:bCs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899"/>
      </w:tblGrid>
      <w:tr w:rsidR="00EC2E93" w:rsidRPr="00EC2E93" w:rsidTr="00EC2E93">
        <w:trPr>
          <w:trHeight w:val="743"/>
        </w:trPr>
        <w:tc>
          <w:tcPr>
            <w:tcW w:w="4786" w:type="dxa"/>
            <w:shd w:val="clear" w:color="auto" w:fill="048B9A"/>
            <w:vAlign w:val="center"/>
          </w:tcPr>
          <w:p w:rsidR="00473524" w:rsidRPr="00EC2E93" w:rsidRDefault="00473524" w:rsidP="00A32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fr-FR"/>
              </w:rPr>
              <w:t>Nom de la collectivité</w:t>
            </w:r>
          </w:p>
        </w:tc>
        <w:tc>
          <w:tcPr>
            <w:tcW w:w="4961" w:type="dxa"/>
            <w:shd w:val="clear" w:color="auto" w:fill="048B9A"/>
            <w:vAlign w:val="center"/>
          </w:tcPr>
          <w:p w:rsidR="00473524" w:rsidRPr="00EC2E93" w:rsidRDefault="00473524" w:rsidP="00A32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fr-FR"/>
              </w:rPr>
              <w:t>Catégorie</w:t>
            </w:r>
          </w:p>
        </w:tc>
      </w:tr>
      <w:tr w:rsidR="00473524" w:rsidRPr="00EC2E93" w:rsidTr="00473524">
        <w:trPr>
          <w:trHeight w:val="1591"/>
        </w:trPr>
        <w:tc>
          <w:tcPr>
            <w:tcW w:w="4786" w:type="dxa"/>
          </w:tcPr>
          <w:p w:rsidR="00473524" w:rsidRPr="00EC2E93" w:rsidRDefault="00473524" w:rsidP="00E25F66">
            <w:pPr>
              <w:spacing w:after="0" w:line="240" w:lineRule="auto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4961" w:type="dxa"/>
          </w:tcPr>
          <w:p w:rsidR="00473524" w:rsidRPr="00EC2E93" w:rsidRDefault="00473524" w:rsidP="00E25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:rsidR="00473524" w:rsidRPr="00EC2E93" w:rsidRDefault="00473524" w:rsidP="00E25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lang w:eastAsia="fr-FR"/>
              </w:rPr>
              <w:t xml:space="preserve">A </w:t>
            </w:r>
            <w:r w:rsidRPr="00EC2E93">
              <w:rPr>
                <w:rFonts w:asciiTheme="minorHAnsi" w:hAnsiTheme="minorHAnsi" w:cstheme="minorHAnsi"/>
                <w:b/>
                <w:sz w:val="20"/>
                <w:szCs w:val="20"/>
                <w:lang w:eastAsia="fr-FR"/>
              </w:rPr>
              <w:tab/>
            </w:r>
            <w:bookmarkStart w:id="1" w:name="_Hlk52436394"/>
            <w:r w:rsidRPr="00EC2E93">
              <w:rPr>
                <w:rFonts w:asciiTheme="minorHAnsi" w:hAnsiTheme="minorHAnsi" w:cstheme="minorHAnsi"/>
                <w:b/>
                <w:lang w:eastAsia="fr-FR"/>
              </w:rPr>
              <w:sym w:font="Wingdings" w:char="F06F"/>
            </w:r>
            <w:bookmarkEnd w:id="1"/>
          </w:p>
          <w:p w:rsidR="00473524" w:rsidRPr="00EC2E93" w:rsidRDefault="00473524" w:rsidP="00E25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:rsidR="00473524" w:rsidRPr="00EC2E93" w:rsidRDefault="00473524" w:rsidP="00E25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lang w:eastAsia="fr-FR"/>
              </w:rPr>
              <w:t xml:space="preserve">B </w:t>
            </w:r>
            <w:r w:rsidRPr="00EC2E93">
              <w:rPr>
                <w:rFonts w:asciiTheme="minorHAnsi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lang w:eastAsia="fr-FR"/>
              </w:rPr>
              <w:sym w:font="Wingdings" w:char="F06F"/>
            </w:r>
          </w:p>
          <w:p w:rsidR="00473524" w:rsidRPr="00EC2E93" w:rsidRDefault="00473524" w:rsidP="00E25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:rsidR="00473524" w:rsidRPr="00EC2E93" w:rsidRDefault="00473524" w:rsidP="00E25F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lang w:eastAsia="fr-FR"/>
              </w:rPr>
              <w:t xml:space="preserve">C </w:t>
            </w:r>
            <w:r w:rsidRPr="00EC2E93">
              <w:rPr>
                <w:rFonts w:asciiTheme="minorHAnsi" w:hAnsiTheme="minorHAnsi" w:cstheme="minorHAnsi"/>
                <w:b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lang w:eastAsia="fr-FR"/>
              </w:rPr>
              <w:sym w:font="Wingdings" w:char="F06F"/>
            </w:r>
          </w:p>
        </w:tc>
      </w:tr>
    </w:tbl>
    <w:p w:rsidR="005170CC" w:rsidRPr="00EC2E93" w:rsidRDefault="005170CC" w:rsidP="00F6501A">
      <w:pPr>
        <w:spacing w:after="0" w:line="240" w:lineRule="auto"/>
        <w:rPr>
          <w:rFonts w:asciiTheme="minorHAnsi" w:hAnsiTheme="minorHAnsi" w:cstheme="minorHAnsi"/>
          <w:lang w:eastAsia="fr-FR"/>
        </w:rPr>
      </w:pPr>
    </w:p>
    <w:p w:rsidR="005170CC" w:rsidRPr="00EC2E93" w:rsidRDefault="005170CC" w:rsidP="00F6501A">
      <w:pPr>
        <w:spacing w:after="0" w:line="240" w:lineRule="auto"/>
        <w:rPr>
          <w:rFonts w:asciiTheme="minorHAnsi" w:hAnsiTheme="minorHAnsi" w:cstheme="minorHAnsi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357"/>
        <w:gridCol w:w="4728"/>
      </w:tblGrid>
      <w:tr w:rsidR="00EC2E93" w:rsidRPr="00EC2E93" w:rsidTr="00EC2E93">
        <w:trPr>
          <w:trHeight w:val="635"/>
        </w:trPr>
        <w:tc>
          <w:tcPr>
            <w:tcW w:w="4608" w:type="dxa"/>
            <w:shd w:val="clear" w:color="auto" w:fill="048B9A"/>
            <w:vAlign w:val="center"/>
          </w:tcPr>
          <w:p w:rsidR="005170CC" w:rsidRPr="00EC2E93" w:rsidRDefault="005170CC" w:rsidP="00103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fr-FR"/>
              </w:rPr>
              <w:t>Agent évalué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170CC" w:rsidRPr="00EC2E93" w:rsidRDefault="005170CC" w:rsidP="00103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4810" w:type="dxa"/>
            <w:shd w:val="clear" w:color="auto" w:fill="048B9A"/>
            <w:vAlign w:val="center"/>
          </w:tcPr>
          <w:p w:rsidR="005170CC" w:rsidRPr="00EC2E93" w:rsidRDefault="005170CC" w:rsidP="001036E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fr-FR"/>
              </w:rPr>
              <w:t>Évaluateur</w:t>
            </w:r>
          </w:p>
          <w:p w:rsidR="005170CC" w:rsidRPr="00EC2E93" w:rsidRDefault="005170CC" w:rsidP="001036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eastAsia="fr-FR"/>
              </w:rPr>
              <w:t>(supérieur hiérarchique direct)</w:t>
            </w:r>
          </w:p>
        </w:tc>
      </w:tr>
      <w:tr w:rsidR="005170CC" w:rsidRPr="00EC2E93" w:rsidTr="00E25F66">
        <w:tc>
          <w:tcPr>
            <w:tcW w:w="4608" w:type="dxa"/>
          </w:tcPr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lang w:eastAsia="fr-FR"/>
              </w:rPr>
              <w:t>Nom :</w:t>
            </w:r>
          </w:p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lang w:eastAsia="fr-FR"/>
              </w:rPr>
              <w:t>Prénom :</w:t>
            </w:r>
          </w:p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b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lang w:eastAsia="fr-FR"/>
              </w:rPr>
              <w:t xml:space="preserve">Statut : </w:t>
            </w:r>
            <w:r w:rsidRPr="00EC2E93">
              <w:rPr>
                <w:rFonts w:asciiTheme="minorHAnsi" w:hAnsiTheme="minorHAnsi" w:cstheme="minorHAnsi"/>
                <w:b/>
                <w:bCs/>
                <w:lang w:eastAsia="fr-FR"/>
              </w:rPr>
              <w:tab/>
              <w:t>Titulaire</w:t>
            </w:r>
            <w:r w:rsidRPr="00EC2E93">
              <w:rPr>
                <w:rFonts w:asciiTheme="minorHAnsi" w:hAnsiTheme="minorHAnsi" w:cstheme="minorHAnsi"/>
                <w:b/>
                <w:bCs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lang w:eastAsia="fr-FR"/>
              </w:rPr>
              <w:sym w:font="Wingdings" w:char="F06F"/>
            </w:r>
          </w:p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lang w:eastAsia="fr-FR"/>
              </w:rPr>
              <w:tab/>
            </w:r>
            <w:r w:rsidR="00473524" w:rsidRPr="00EC2E93">
              <w:rPr>
                <w:rFonts w:asciiTheme="minorHAnsi" w:hAnsiTheme="minorHAnsi" w:cstheme="minorHAnsi"/>
                <w:b/>
                <w:lang w:eastAsia="fr-FR"/>
              </w:rPr>
              <w:t>Contractuel</w:t>
            </w:r>
            <w:r w:rsidRPr="00EC2E93">
              <w:rPr>
                <w:rFonts w:asciiTheme="minorHAnsi" w:hAnsiTheme="minorHAnsi" w:cstheme="minorHAnsi"/>
                <w:b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lang w:eastAsia="fr-FR"/>
              </w:rPr>
              <w:sym w:font="Wingdings" w:char="F06F"/>
            </w:r>
          </w:p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lang w:eastAsia="fr-FR"/>
              </w:rPr>
              <w:t xml:space="preserve">Grade : </w:t>
            </w:r>
          </w:p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lang w:eastAsia="fr-FR"/>
              </w:rPr>
              <w:t xml:space="preserve">Service : </w:t>
            </w:r>
          </w:p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lang w:eastAsia="fr-FR"/>
              </w:rPr>
              <w:t xml:space="preserve">Fonction : </w:t>
            </w:r>
          </w:p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b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lang w:eastAsia="fr-FR"/>
              </w:rPr>
              <w:t xml:space="preserve">Encadrant : </w:t>
            </w:r>
            <w:r w:rsidRPr="00EC2E93">
              <w:rPr>
                <w:rFonts w:asciiTheme="minorHAnsi" w:hAnsiTheme="minorHAnsi" w:cstheme="minorHAnsi"/>
                <w:b/>
                <w:bCs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bCs/>
                <w:lang w:eastAsia="fr-FR"/>
              </w:rPr>
              <w:tab/>
              <w:t xml:space="preserve">Oui </w:t>
            </w:r>
            <w:r w:rsidRPr="00EC2E93">
              <w:rPr>
                <w:rFonts w:asciiTheme="minorHAnsi" w:hAnsiTheme="minorHAnsi" w:cstheme="minorHAnsi"/>
                <w:b/>
                <w:bCs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lang w:eastAsia="fr-FR"/>
              </w:rPr>
              <w:sym w:font="Wingdings" w:char="F06F"/>
            </w:r>
          </w:p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lang w:eastAsia="fr-FR"/>
              </w:rPr>
              <w:tab/>
              <w:t xml:space="preserve">Non </w:t>
            </w:r>
            <w:r w:rsidRPr="00EC2E93">
              <w:rPr>
                <w:rFonts w:asciiTheme="minorHAnsi" w:hAnsiTheme="minorHAnsi" w:cstheme="minorHAnsi"/>
                <w:b/>
                <w:bCs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lang w:eastAsia="fr-FR"/>
              </w:rPr>
              <w:sym w:font="Wingdings" w:char="F06F"/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810" w:type="dxa"/>
          </w:tcPr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lang w:eastAsia="fr-FR"/>
              </w:rPr>
              <w:t>Nom :</w:t>
            </w:r>
          </w:p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lang w:eastAsia="fr-FR"/>
              </w:rPr>
              <w:t>Prénom :</w:t>
            </w:r>
          </w:p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lang w:eastAsia="fr-FR"/>
              </w:rPr>
              <w:t xml:space="preserve">Fonction : </w:t>
            </w:r>
          </w:p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</w:tbl>
    <w:p w:rsidR="005170CC" w:rsidRPr="00EC2E93" w:rsidRDefault="005170CC" w:rsidP="00F6501A">
      <w:pPr>
        <w:spacing w:after="0" w:line="240" w:lineRule="auto"/>
        <w:rPr>
          <w:rFonts w:asciiTheme="minorHAnsi" w:hAnsiTheme="minorHAnsi" w:cstheme="minorHAnsi"/>
          <w:lang w:eastAsia="fr-FR"/>
        </w:rPr>
      </w:pPr>
    </w:p>
    <w:p w:rsidR="003D3DE0" w:rsidRPr="00EC2E93" w:rsidRDefault="003D3DE0" w:rsidP="00F6501A">
      <w:pPr>
        <w:spacing w:after="0" w:line="240" w:lineRule="auto"/>
        <w:rPr>
          <w:rFonts w:asciiTheme="minorHAnsi" w:hAnsiTheme="minorHAnsi" w:cstheme="minorHAnsi"/>
          <w:lang w:eastAsia="fr-FR"/>
        </w:rPr>
      </w:pPr>
    </w:p>
    <w:p w:rsidR="005170CC" w:rsidRPr="00EC2E93" w:rsidRDefault="005170CC" w:rsidP="00F6501A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eastAsia="fr-FR"/>
        </w:rPr>
      </w:pPr>
      <w:r w:rsidRPr="00EC2E93">
        <w:rPr>
          <w:rFonts w:asciiTheme="minorHAnsi" w:hAnsiTheme="minorHAnsi" w:cstheme="minorHAnsi"/>
          <w:b/>
          <w:bCs/>
          <w:sz w:val="28"/>
          <w:szCs w:val="28"/>
          <w:lang w:eastAsia="fr-FR"/>
        </w:rPr>
        <w:t xml:space="preserve">1 - Les objectifs de l’année précédente </w:t>
      </w:r>
    </w:p>
    <w:p w:rsidR="003D3DE0" w:rsidRPr="00EC2E93" w:rsidRDefault="003D3DE0" w:rsidP="00F6501A">
      <w:pPr>
        <w:spacing w:after="0" w:line="240" w:lineRule="auto"/>
        <w:rPr>
          <w:rFonts w:asciiTheme="minorHAnsi" w:hAnsiTheme="minorHAnsi" w:cstheme="minorHAnsi"/>
          <w:b/>
          <w:bCs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916"/>
      </w:tblGrid>
      <w:tr w:rsidR="00EC2E93" w:rsidRPr="00EC2E93" w:rsidTr="00EC2E93">
        <w:tc>
          <w:tcPr>
            <w:tcW w:w="4788" w:type="dxa"/>
            <w:shd w:val="clear" w:color="auto" w:fill="048B9A"/>
            <w:vAlign w:val="center"/>
          </w:tcPr>
          <w:p w:rsidR="005170CC" w:rsidRPr="00EC2E93" w:rsidRDefault="005170CC" w:rsidP="00A32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fr-FR"/>
              </w:rPr>
              <w:t>Objectifs fixés</w:t>
            </w:r>
          </w:p>
          <w:p w:rsidR="005170CC" w:rsidRPr="00EC2E93" w:rsidRDefault="005170CC" w:rsidP="00A32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fr-FR"/>
              </w:rPr>
              <w:t>pour l’année précédente</w:t>
            </w:r>
          </w:p>
        </w:tc>
        <w:tc>
          <w:tcPr>
            <w:tcW w:w="4990" w:type="dxa"/>
            <w:shd w:val="clear" w:color="auto" w:fill="048B9A"/>
            <w:vAlign w:val="center"/>
          </w:tcPr>
          <w:p w:rsidR="005170CC" w:rsidRPr="00EC2E93" w:rsidRDefault="00637229" w:rsidP="00A323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fr-FR"/>
              </w:rPr>
              <w:t>Résultats professionnels et réalisation des objectifs</w:t>
            </w:r>
          </w:p>
        </w:tc>
      </w:tr>
      <w:tr w:rsidR="00EC2E93" w:rsidRPr="00EC2E93" w:rsidTr="003D3DE0">
        <w:trPr>
          <w:trHeight w:val="4385"/>
        </w:trPr>
        <w:tc>
          <w:tcPr>
            <w:tcW w:w="4788" w:type="dxa"/>
          </w:tcPr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990" w:type="dxa"/>
          </w:tcPr>
          <w:p w:rsidR="005170CC" w:rsidRPr="00EC2E93" w:rsidRDefault="005170CC" w:rsidP="00E25F66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</w:tbl>
    <w:p w:rsidR="00473524" w:rsidRPr="00A53F8A" w:rsidRDefault="005170CC" w:rsidP="00A53F8A">
      <w:pPr>
        <w:ind w:left="360" w:hanging="360"/>
        <w:rPr>
          <w:rFonts w:asciiTheme="minorHAnsi" w:hAnsiTheme="minorHAnsi" w:cstheme="minorHAnsi"/>
          <w:b/>
          <w:bCs/>
          <w:sz w:val="28"/>
          <w:szCs w:val="28"/>
          <w:lang w:eastAsia="fr-FR"/>
        </w:rPr>
      </w:pPr>
      <w:r w:rsidRPr="00EC2E93">
        <w:rPr>
          <w:rFonts w:asciiTheme="minorHAnsi" w:hAnsiTheme="minorHAnsi" w:cstheme="minorHAnsi"/>
          <w:b/>
          <w:bCs/>
          <w:sz w:val="24"/>
          <w:szCs w:val="24"/>
          <w:lang w:eastAsia="fr-FR"/>
        </w:rPr>
        <w:br w:type="page"/>
      </w:r>
      <w:r w:rsidRPr="00EC2E93">
        <w:rPr>
          <w:rFonts w:asciiTheme="minorHAnsi" w:hAnsiTheme="minorHAnsi" w:cstheme="minorHAnsi"/>
          <w:b/>
          <w:bCs/>
          <w:sz w:val="28"/>
          <w:szCs w:val="28"/>
          <w:lang w:eastAsia="fr-FR"/>
        </w:rPr>
        <w:lastRenderedPageBreak/>
        <w:t xml:space="preserve">2 - Appréciation portée sur la valeur professionnelle et la manière de servir 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EC2E93" w:rsidRPr="00EC2E93" w:rsidTr="00A53F8A">
        <w:trPr>
          <w:trHeight w:val="1418"/>
          <w:jc w:val="center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4CE"/>
          </w:tcPr>
          <w:p w:rsidR="008C36D5" w:rsidRPr="00EC2E93" w:rsidRDefault="00867618" w:rsidP="00867618">
            <w:pPr>
              <w:spacing w:after="0" w:line="240" w:lineRule="auto"/>
              <w:ind w:left="42" w:right="9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2E93">
              <w:rPr>
                <w:rFonts w:asciiTheme="minorHAnsi" w:hAnsiTheme="minorHAnsi"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67E34BF" wp14:editId="32BA391D">
                  <wp:extent cx="228600" cy="304800"/>
                  <wp:effectExtent l="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2E9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Conseils</w:t>
            </w:r>
          </w:p>
          <w:p w:rsidR="00867618" w:rsidRPr="00EC2E93" w:rsidRDefault="00867618" w:rsidP="00867618">
            <w:pPr>
              <w:spacing w:after="0" w:line="240" w:lineRule="auto"/>
              <w:ind w:left="42" w:right="9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C36D5" w:rsidRDefault="008C36D5" w:rsidP="008C36D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>Colonne « Barème »</w:t>
            </w:r>
            <w:r w:rsidRPr="00EC2E93">
              <w:rPr>
                <w:rFonts w:asciiTheme="minorHAnsi" w:hAnsiTheme="minorHAnsi" w:cstheme="minorHAnsi"/>
                <w:bCs/>
                <w:sz w:val="24"/>
                <w:szCs w:val="24"/>
                <w:lang w:eastAsia="fr-FR"/>
              </w:rPr>
              <w:t xml:space="preserve"> : mettre une croix devant chaque item évalué </w:t>
            </w:r>
          </w:p>
          <w:p w:rsidR="008C36D5" w:rsidRPr="00EC2E93" w:rsidRDefault="008C36D5" w:rsidP="008C36D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u w:val="single"/>
                <w:lang w:eastAsia="fr-FR"/>
              </w:rPr>
            </w:pPr>
          </w:p>
          <w:p w:rsidR="008C36D5" w:rsidRPr="00EC2E93" w:rsidRDefault="008C36D5" w:rsidP="008C36D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>Item « Barème général »</w:t>
            </w:r>
            <w:r w:rsidRPr="00EC2E93">
              <w:rPr>
                <w:rFonts w:asciiTheme="minorHAnsi" w:hAnsiTheme="minorHAnsi" w:cstheme="minorHAnsi"/>
                <w:bCs/>
                <w:sz w:val="24"/>
                <w:szCs w:val="24"/>
                <w:lang w:eastAsia="fr-FR"/>
              </w:rPr>
              <w:t xml:space="preserve"> : remplir la case concernée par rapport aux exigences du poste, avec l’une des appréciations suivantes : </w:t>
            </w:r>
          </w:p>
          <w:p w:rsidR="008C36D5" w:rsidRPr="00EC2E93" w:rsidRDefault="008C36D5" w:rsidP="008C36D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eastAsia="fr-FR"/>
              </w:rPr>
            </w:pPr>
          </w:p>
          <w:p w:rsidR="008C36D5" w:rsidRDefault="00A53F8A" w:rsidP="00A53F8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 w:rsidRPr="00192DA6"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  <w:t>Excellent</w:t>
            </w:r>
            <w:r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 : </w:t>
            </w:r>
            <w:r w:rsidRPr="00192DA6">
              <w:rPr>
                <w:color w:val="323232"/>
                <w:sz w:val="24"/>
                <w:szCs w:val="24"/>
              </w:rPr>
              <w:t>l’agent dépasse les attendus, fait preuve d’un investissement personnel remarquable</w:t>
            </w:r>
          </w:p>
          <w:p w:rsidR="005B0D44" w:rsidRPr="00192DA6" w:rsidRDefault="00A53F8A" w:rsidP="00A53F8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 w:rsidRPr="00192DA6"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  <w:t>Très s</w:t>
            </w:r>
            <w:r w:rsidR="005B0D44" w:rsidRPr="00192DA6"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  <w:t>atisfaisant</w:t>
            </w:r>
            <w:r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 : </w:t>
            </w:r>
            <w:r w:rsidRPr="00192DA6">
              <w:rPr>
                <w:color w:val="323232"/>
                <w:sz w:val="24"/>
                <w:szCs w:val="24"/>
              </w:rPr>
              <w:t>l’agent exerce ses fonctions avec responsabilité, prend des initiatives pour résoudre les problèmes, est force de proposition</w:t>
            </w:r>
          </w:p>
          <w:p w:rsidR="005B0D44" w:rsidRDefault="00A53F8A" w:rsidP="00A53F8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 w:rsidRPr="00192DA6"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  <w:t>S</w:t>
            </w:r>
            <w:r w:rsidR="00991FE5" w:rsidRPr="00192DA6"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  <w:t>atisfaisant</w:t>
            </w:r>
            <w:r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 : </w:t>
            </w:r>
            <w:r w:rsidRPr="00192DA6">
              <w:rPr>
                <w:color w:val="323232"/>
                <w:sz w:val="24"/>
                <w:szCs w:val="24"/>
              </w:rPr>
              <w:t>l’agent effectue ses fonctions telles que définies dans la fiche de poste</w:t>
            </w:r>
          </w:p>
          <w:p w:rsidR="00991FE5" w:rsidRPr="00EC2E93" w:rsidRDefault="00991FE5" w:rsidP="00A53F8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 w:rsidRPr="00192DA6"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  <w:t>Insuffisant</w:t>
            </w:r>
            <w:r w:rsidR="00A53F8A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 xml:space="preserve"> : </w:t>
            </w:r>
            <w:r w:rsidR="00A53F8A" w:rsidRPr="00192DA6">
              <w:rPr>
                <w:color w:val="323232"/>
                <w:sz w:val="24"/>
                <w:szCs w:val="24"/>
              </w:rPr>
              <w:t>une amélioration est indispensable</w:t>
            </w:r>
          </w:p>
          <w:p w:rsidR="008C36D5" w:rsidRPr="00EC2E93" w:rsidRDefault="00244DD3" w:rsidP="00A53F8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fr-FR"/>
              </w:rPr>
            </w:pPr>
            <w:r w:rsidRPr="00192DA6"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  <w:t>Sans objet</w:t>
            </w:r>
            <w:r w:rsidR="008C36D5" w:rsidRPr="00EC2E9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>.</w:t>
            </w:r>
          </w:p>
          <w:p w:rsidR="008C36D5" w:rsidRPr="00EC2E93" w:rsidRDefault="008C36D5" w:rsidP="008C36D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</w:pPr>
          </w:p>
          <w:p w:rsidR="008C36D5" w:rsidRPr="00EC2E93" w:rsidRDefault="00A30881" w:rsidP="008C36D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  <w:t xml:space="preserve">Colonne </w:t>
            </w:r>
            <w:r w:rsidR="008C36D5" w:rsidRPr="00EC2E93"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  <w:t>« Commentaires »</w:t>
            </w:r>
            <w:r w:rsidR="008C36D5" w:rsidRPr="00EC2E93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> : commentaires généraux servant également à nuancer et appuyer les appréciations et/ou certains items (à améliorer, piste de progrès…).</w:t>
            </w:r>
          </w:p>
          <w:p w:rsidR="008C36D5" w:rsidRPr="00EC2E93" w:rsidRDefault="008C36D5" w:rsidP="004E2CC3">
            <w:pPr>
              <w:spacing w:after="0" w:line="240" w:lineRule="auto"/>
              <w:ind w:left="42" w:right="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36D5" w:rsidRPr="00EC2E93" w:rsidRDefault="008C36D5" w:rsidP="004E2CC3">
            <w:pPr>
              <w:spacing w:after="0" w:line="240" w:lineRule="auto"/>
              <w:ind w:left="42" w:right="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2E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8C36D5" w:rsidRPr="00EC2E93" w:rsidRDefault="008C36D5" w:rsidP="0047352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fr-FR"/>
        </w:rPr>
      </w:pPr>
    </w:p>
    <w:p w:rsidR="003D3DE0" w:rsidRPr="00EC2E93" w:rsidRDefault="003D3DE0" w:rsidP="0047352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7"/>
        <w:gridCol w:w="8991"/>
      </w:tblGrid>
      <w:tr w:rsidR="005170CC" w:rsidRPr="00EC2E93" w:rsidTr="000C5631">
        <w:tc>
          <w:tcPr>
            <w:tcW w:w="648" w:type="dxa"/>
          </w:tcPr>
          <w:p w:rsidR="005170CC" w:rsidRPr="00EC2E93" w:rsidRDefault="00BD76CD" w:rsidP="000C563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6CAC266" wp14:editId="2B9089DD">
                  <wp:extent cx="228600" cy="304800"/>
                  <wp:effectExtent l="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0" w:type="dxa"/>
            <w:vAlign w:val="center"/>
          </w:tcPr>
          <w:p w:rsidR="005170CC" w:rsidRPr="00EC2E93" w:rsidRDefault="005170CC" w:rsidP="000C563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>La grille d’évaluation est à remplir en fonction du poste occupé par l’agent.</w:t>
            </w:r>
          </w:p>
        </w:tc>
      </w:tr>
    </w:tbl>
    <w:p w:rsidR="005170CC" w:rsidRPr="00EC2E93" w:rsidRDefault="005170CC" w:rsidP="00F6501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fr-FR"/>
        </w:rPr>
      </w:pPr>
    </w:p>
    <w:p w:rsidR="003D3DE0" w:rsidRPr="00EC2E93" w:rsidRDefault="003D3DE0" w:rsidP="00F6501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fr-FR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67"/>
        <w:gridCol w:w="567"/>
        <w:gridCol w:w="567"/>
        <w:gridCol w:w="567"/>
        <w:gridCol w:w="567"/>
        <w:gridCol w:w="3260"/>
      </w:tblGrid>
      <w:tr w:rsidR="00CF0614" w:rsidRPr="00EC2E93" w:rsidTr="00637229">
        <w:trPr>
          <w:cantSplit/>
          <w:trHeight w:val="1134"/>
          <w:jc w:val="center"/>
        </w:trPr>
        <w:tc>
          <w:tcPr>
            <w:tcW w:w="3823" w:type="dxa"/>
            <w:shd w:val="clear" w:color="auto" w:fill="048B9A"/>
            <w:vAlign w:val="center"/>
          </w:tcPr>
          <w:p w:rsidR="00CF0614" w:rsidRPr="00EC2E93" w:rsidRDefault="00CF0614" w:rsidP="00CF06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Compétences professionnelles et techniques</w:t>
            </w:r>
          </w:p>
        </w:tc>
        <w:tc>
          <w:tcPr>
            <w:tcW w:w="567" w:type="dxa"/>
            <w:shd w:val="clear" w:color="auto" w:fill="048B9A"/>
            <w:textDirection w:val="btLr"/>
          </w:tcPr>
          <w:p w:rsidR="00CF0614" w:rsidRPr="00EC2E93" w:rsidRDefault="00CF0614" w:rsidP="00CF06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Insuffisant</w:t>
            </w:r>
          </w:p>
        </w:tc>
        <w:tc>
          <w:tcPr>
            <w:tcW w:w="567" w:type="dxa"/>
            <w:shd w:val="clear" w:color="auto" w:fill="048B9A"/>
            <w:textDirection w:val="btLr"/>
          </w:tcPr>
          <w:p w:rsidR="00CF0614" w:rsidRPr="00D9164D" w:rsidRDefault="00CF0614" w:rsidP="00CF06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D9164D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Satisfaisant</w:t>
            </w:r>
          </w:p>
        </w:tc>
        <w:tc>
          <w:tcPr>
            <w:tcW w:w="567" w:type="dxa"/>
            <w:shd w:val="clear" w:color="auto" w:fill="048B9A"/>
            <w:textDirection w:val="btLr"/>
          </w:tcPr>
          <w:p w:rsidR="00CF0614" w:rsidRPr="00D9164D" w:rsidRDefault="00192DA6" w:rsidP="00CF06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Très </w:t>
            </w:r>
            <w:r w:rsidR="00CF0614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satisfaisant</w:t>
            </w:r>
          </w:p>
        </w:tc>
        <w:tc>
          <w:tcPr>
            <w:tcW w:w="567" w:type="dxa"/>
            <w:shd w:val="clear" w:color="auto" w:fill="048B9A"/>
            <w:textDirection w:val="btLr"/>
          </w:tcPr>
          <w:p w:rsidR="00CF0614" w:rsidRPr="00EC2E93" w:rsidRDefault="00192DA6" w:rsidP="00CF06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Excellent</w:t>
            </w:r>
          </w:p>
        </w:tc>
        <w:tc>
          <w:tcPr>
            <w:tcW w:w="567" w:type="dxa"/>
            <w:shd w:val="clear" w:color="auto" w:fill="048B9A"/>
            <w:textDirection w:val="btLr"/>
          </w:tcPr>
          <w:p w:rsidR="00CF0614" w:rsidRPr="00D9164D" w:rsidRDefault="00CF0614" w:rsidP="00CF061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Sans objet</w:t>
            </w:r>
          </w:p>
        </w:tc>
        <w:tc>
          <w:tcPr>
            <w:tcW w:w="3260" w:type="dxa"/>
            <w:shd w:val="clear" w:color="auto" w:fill="048B9A"/>
            <w:vAlign w:val="center"/>
          </w:tcPr>
          <w:p w:rsidR="00CF0614" w:rsidRPr="00EC2E93" w:rsidRDefault="00CF0614" w:rsidP="00CF06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Commentaires</w:t>
            </w:r>
          </w:p>
        </w:tc>
      </w:tr>
      <w:tr w:rsidR="00D9164D" w:rsidRPr="00EC2E93" w:rsidTr="00637229">
        <w:trPr>
          <w:trHeight w:val="567"/>
          <w:jc w:val="center"/>
        </w:trPr>
        <w:tc>
          <w:tcPr>
            <w:tcW w:w="3823" w:type="dxa"/>
            <w:vAlign w:val="center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Connaissances théoriques (institutionnelles et contextuelles) nécessaires à la fonction </w:t>
            </w:r>
          </w:p>
        </w:tc>
        <w:tc>
          <w:tcPr>
            <w:tcW w:w="567" w:type="dxa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D9164D" w:rsidRPr="00EC2E93" w:rsidTr="00637229">
        <w:trPr>
          <w:trHeight w:val="567"/>
          <w:jc w:val="center"/>
        </w:trPr>
        <w:tc>
          <w:tcPr>
            <w:tcW w:w="3823" w:type="dxa"/>
            <w:vAlign w:val="center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Maîtrise de l’écrit compatible avec la fonction </w:t>
            </w:r>
          </w:p>
        </w:tc>
        <w:tc>
          <w:tcPr>
            <w:tcW w:w="567" w:type="dxa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D9164D" w:rsidRPr="00EC2E93" w:rsidTr="00637229">
        <w:trPr>
          <w:trHeight w:val="567"/>
          <w:jc w:val="center"/>
        </w:trPr>
        <w:tc>
          <w:tcPr>
            <w:tcW w:w="3823" w:type="dxa"/>
            <w:vAlign w:val="center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Maîtrise de l’oral compatible avec la fonction </w:t>
            </w:r>
          </w:p>
        </w:tc>
        <w:tc>
          <w:tcPr>
            <w:tcW w:w="567" w:type="dxa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D9164D" w:rsidRPr="00EC2E93" w:rsidRDefault="00D9164D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637229" w:rsidRPr="00EC2E93" w:rsidTr="00637229">
        <w:trPr>
          <w:trHeight w:val="567"/>
          <w:jc w:val="center"/>
        </w:trPr>
        <w:tc>
          <w:tcPr>
            <w:tcW w:w="3823" w:type="dxa"/>
            <w:vAlign w:val="center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Utilisation des connaissances de manière efficace dans le travail </w:t>
            </w: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637229" w:rsidRPr="00EC2E93" w:rsidTr="00637229">
        <w:trPr>
          <w:trHeight w:val="567"/>
          <w:jc w:val="center"/>
        </w:trPr>
        <w:tc>
          <w:tcPr>
            <w:tcW w:w="3823" w:type="dxa"/>
            <w:vAlign w:val="center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Savoir améliorer et adapter les méthodes de travail aux changements </w:t>
            </w: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637229" w:rsidRPr="00EC2E93" w:rsidTr="00637229">
        <w:trPr>
          <w:trHeight w:val="567"/>
          <w:jc w:val="center"/>
        </w:trPr>
        <w:tc>
          <w:tcPr>
            <w:tcW w:w="3823" w:type="dxa"/>
            <w:vAlign w:val="center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Capacité d’atteindre les objectifs en respectant délai et / ou qualité de réalisation </w:t>
            </w: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637229" w:rsidRPr="00EC2E93" w:rsidTr="00637229">
        <w:trPr>
          <w:trHeight w:val="567"/>
          <w:jc w:val="center"/>
        </w:trPr>
        <w:tc>
          <w:tcPr>
            <w:tcW w:w="3823" w:type="dxa"/>
            <w:vAlign w:val="center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Capacité d’organisation de son travail </w:t>
            </w: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637229" w:rsidRPr="00EC2E93" w:rsidTr="00637229">
        <w:trPr>
          <w:trHeight w:val="567"/>
          <w:jc w:val="center"/>
        </w:trPr>
        <w:tc>
          <w:tcPr>
            <w:tcW w:w="3823" w:type="dxa"/>
            <w:vAlign w:val="center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Maitrise de la conduite de projet</w:t>
            </w: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637229" w:rsidRPr="00EC2E93" w:rsidTr="00637229">
        <w:trPr>
          <w:trHeight w:val="567"/>
          <w:jc w:val="center"/>
        </w:trPr>
        <w:tc>
          <w:tcPr>
            <w:tcW w:w="3823" w:type="dxa"/>
            <w:vAlign w:val="center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Autonomie dans le travail </w:t>
            </w: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</w:tcPr>
          <w:p w:rsidR="00637229" w:rsidRPr="00EC2E93" w:rsidRDefault="00637229" w:rsidP="00DF09F1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637229" w:rsidRPr="00EC2E93" w:rsidTr="00637229">
        <w:trPr>
          <w:trHeight w:val="567"/>
          <w:jc w:val="center"/>
        </w:trPr>
        <w:tc>
          <w:tcPr>
            <w:tcW w:w="3823" w:type="dxa"/>
            <w:vAlign w:val="center"/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lastRenderedPageBreak/>
              <w:t>Travail en équipe </w:t>
            </w:r>
          </w:p>
        </w:tc>
        <w:tc>
          <w:tcPr>
            <w:tcW w:w="567" w:type="dxa"/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637229" w:rsidRPr="00EC2E93" w:rsidTr="00CF0614">
        <w:trPr>
          <w:trHeight w:val="567"/>
          <w:jc w:val="center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Capacité à faire face à l’urgence et à l’imprévu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637229" w:rsidRPr="00EC2E93" w:rsidTr="00CF0614">
        <w:trPr>
          <w:trHeight w:val="567"/>
          <w:jc w:val="center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Critères spécifiques au poste à préciser</w:t>
            </w:r>
            <w:r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 :</w:t>
            </w:r>
          </w:p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- </w:t>
            </w:r>
          </w:p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37229" w:rsidRPr="00EC2E93" w:rsidRDefault="00637229" w:rsidP="00637229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</w:tbl>
    <w:p w:rsidR="005170CC" w:rsidRPr="00EC2E93" w:rsidRDefault="005170CC" w:rsidP="00F6501A">
      <w:pPr>
        <w:spacing w:after="0" w:line="240" w:lineRule="auto"/>
        <w:rPr>
          <w:rFonts w:asciiTheme="minorHAnsi" w:hAnsiTheme="minorHAnsi" w:cstheme="minorHAnsi"/>
          <w:lang w:eastAsia="fr-FR"/>
        </w:rPr>
      </w:pPr>
    </w:p>
    <w:p w:rsidR="005170CC" w:rsidRPr="00637229" w:rsidRDefault="005170CC" w:rsidP="00F6501A">
      <w:pPr>
        <w:spacing w:after="0" w:line="240" w:lineRule="auto"/>
        <w:rPr>
          <w:rFonts w:asciiTheme="minorHAnsi" w:hAnsiTheme="minorHAnsi" w:cstheme="minorHAnsi"/>
          <w:lang w:eastAsia="fr-FR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67"/>
        <w:gridCol w:w="420"/>
        <w:gridCol w:w="567"/>
        <w:gridCol w:w="567"/>
        <w:gridCol w:w="577"/>
        <w:gridCol w:w="3260"/>
      </w:tblGrid>
      <w:tr w:rsidR="00192DA6" w:rsidRPr="00EC2E93" w:rsidTr="00192DA6">
        <w:trPr>
          <w:trHeight w:val="1107"/>
          <w:jc w:val="center"/>
        </w:trPr>
        <w:tc>
          <w:tcPr>
            <w:tcW w:w="3970" w:type="dxa"/>
            <w:shd w:val="clear" w:color="auto" w:fill="048B9A"/>
            <w:vAlign w:val="center"/>
          </w:tcPr>
          <w:p w:rsidR="00192DA6" w:rsidRPr="00EC2E93" w:rsidRDefault="00192DA6" w:rsidP="00192D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color w:val="FFFFFF" w:themeColor="background1"/>
                <w:lang w:eastAsia="fr-FR"/>
              </w:rPr>
              <w:br w:type="page"/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Qualités relationnelles</w:t>
            </w:r>
          </w:p>
        </w:tc>
        <w:tc>
          <w:tcPr>
            <w:tcW w:w="567" w:type="dxa"/>
            <w:shd w:val="clear" w:color="auto" w:fill="048B9A"/>
            <w:textDirection w:val="btLr"/>
          </w:tcPr>
          <w:p w:rsidR="00192DA6" w:rsidRPr="00EC2E93" w:rsidRDefault="00192DA6" w:rsidP="00192DA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Insuffisant</w:t>
            </w:r>
          </w:p>
        </w:tc>
        <w:tc>
          <w:tcPr>
            <w:tcW w:w="420" w:type="dxa"/>
            <w:shd w:val="clear" w:color="auto" w:fill="048B9A"/>
            <w:textDirection w:val="btLr"/>
          </w:tcPr>
          <w:p w:rsidR="00192DA6" w:rsidRPr="00D9164D" w:rsidRDefault="00192DA6" w:rsidP="00192DA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D9164D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Satisfaisant</w:t>
            </w:r>
          </w:p>
        </w:tc>
        <w:tc>
          <w:tcPr>
            <w:tcW w:w="567" w:type="dxa"/>
            <w:shd w:val="clear" w:color="auto" w:fill="048B9A"/>
            <w:textDirection w:val="btLr"/>
          </w:tcPr>
          <w:p w:rsidR="00192DA6" w:rsidRPr="00D9164D" w:rsidRDefault="00192DA6" w:rsidP="00192DA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Très satisfaisant</w:t>
            </w:r>
          </w:p>
        </w:tc>
        <w:tc>
          <w:tcPr>
            <w:tcW w:w="567" w:type="dxa"/>
            <w:shd w:val="clear" w:color="auto" w:fill="048B9A"/>
            <w:textDirection w:val="btLr"/>
          </w:tcPr>
          <w:p w:rsidR="00192DA6" w:rsidRPr="00EC2E93" w:rsidRDefault="00192DA6" w:rsidP="00192DA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Excellent</w:t>
            </w:r>
          </w:p>
        </w:tc>
        <w:tc>
          <w:tcPr>
            <w:tcW w:w="577" w:type="dxa"/>
            <w:shd w:val="clear" w:color="auto" w:fill="048B9A"/>
            <w:textDirection w:val="btLr"/>
          </w:tcPr>
          <w:p w:rsidR="00192DA6" w:rsidRPr="00D9164D" w:rsidRDefault="00192DA6" w:rsidP="00192DA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Sans objet</w:t>
            </w:r>
          </w:p>
        </w:tc>
        <w:tc>
          <w:tcPr>
            <w:tcW w:w="3260" w:type="dxa"/>
            <w:shd w:val="clear" w:color="auto" w:fill="048B9A"/>
            <w:vAlign w:val="center"/>
          </w:tcPr>
          <w:p w:rsidR="00192DA6" w:rsidRPr="00EC2E93" w:rsidRDefault="00192DA6" w:rsidP="00192D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Commentaires</w:t>
            </w: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Ponctualité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Volonté d’actualiser ou d’acquérir de nouvelles connaissances  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Capacité à prendre des décisions et/ou initiatives et en assumer les conséquences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Capacité à rendre compte de son travail à sa hiérarchie 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Aptitude à négocier 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Qualités relationnelles avec les usagers et/ou partenaires 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Qualités relationnelles avec les collègues et la hiérarchie 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Respect des conditions de travail et du règlement intérieur 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Sens de l’écoute et aptitude à communiquer 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Capacité à tenir compte des remarques 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Critères spécifiques au poste à préciser</w:t>
            </w:r>
            <w:r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 :</w:t>
            </w:r>
          </w:p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- </w:t>
            </w:r>
          </w:p>
          <w:p w:rsidR="00CF0614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- </w:t>
            </w:r>
          </w:p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192DA6" w:rsidRPr="00EC2E93" w:rsidTr="00192DA6">
        <w:trPr>
          <w:trHeight w:val="567"/>
          <w:jc w:val="center"/>
        </w:trPr>
        <w:tc>
          <w:tcPr>
            <w:tcW w:w="3970" w:type="dxa"/>
            <w:shd w:val="clear" w:color="auto" w:fill="048B9A"/>
            <w:vAlign w:val="center"/>
          </w:tcPr>
          <w:p w:rsidR="00192DA6" w:rsidRPr="00EC2E93" w:rsidRDefault="00192DA6" w:rsidP="00192D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Capacité d’encadrement OU d’expertise OU le cas échéant, à exercer des fonctions d’un niveau supérieur</w:t>
            </w:r>
          </w:p>
        </w:tc>
        <w:tc>
          <w:tcPr>
            <w:tcW w:w="567" w:type="dxa"/>
            <w:shd w:val="clear" w:color="auto" w:fill="048B9A"/>
            <w:textDirection w:val="btLr"/>
          </w:tcPr>
          <w:p w:rsidR="00192DA6" w:rsidRPr="00EC2E93" w:rsidRDefault="00192DA6" w:rsidP="00192DA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Insuffisant</w:t>
            </w:r>
          </w:p>
        </w:tc>
        <w:tc>
          <w:tcPr>
            <w:tcW w:w="420" w:type="dxa"/>
            <w:shd w:val="clear" w:color="auto" w:fill="048B9A"/>
            <w:textDirection w:val="btLr"/>
          </w:tcPr>
          <w:p w:rsidR="00192DA6" w:rsidRPr="00D9164D" w:rsidRDefault="00192DA6" w:rsidP="00192DA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D9164D"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Satisfaisant</w:t>
            </w:r>
          </w:p>
        </w:tc>
        <w:tc>
          <w:tcPr>
            <w:tcW w:w="567" w:type="dxa"/>
            <w:shd w:val="clear" w:color="auto" w:fill="048B9A"/>
            <w:textDirection w:val="btLr"/>
          </w:tcPr>
          <w:p w:rsidR="00192DA6" w:rsidRPr="00D9164D" w:rsidRDefault="00192DA6" w:rsidP="00192DA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Très satisfaisant</w:t>
            </w:r>
          </w:p>
        </w:tc>
        <w:tc>
          <w:tcPr>
            <w:tcW w:w="567" w:type="dxa"/>
            <w:shd w:val="clear" w:color="auto" w:fill="048B9A"/>
            <w:textDirection w:val="btLr"/>
          </w:tcPr>
          <w:p w:rsidR="00192DA6" w:rsidRPr="00EC2E93" w:rsidRDefault="00192DA6" w:rsidP="00192DA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Excellent</w:t>
            </w:r>
          </w:p>
        </w:tc>
        <w:tc>
          <w:tcPr>
            <w:tcW w:w="577" w:type="dxa"/>
            <w:shd w:val="clear" w:color="auto" w:fill="048B9A"/>
            <w:textDirection w:val="btLr"/>
          </w:tcPr>
          <w:p w:rsidR="00192DA6" w:rsidRPr="00D9164D" w:rsidRDefault="00192DA6" w:rsidP="00192DA6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Sans objet</w:t>
            </w:r>
          </w:p>
        </w:tc>
        <w:tc>
          <w:tcPr>
            <w:tcW w:w="3260" w:type="dxa"/>
            <w:shd w:val="clear" w:color="auto" w:fill="048B9A"/>
            <w:vAlign w:val="center"/>
          </w:tcPr>
          <w:p w:rsidR="00192DA6" w:rsidRPr="00EC2E93" w:rsidRDefault="00192DA6" w:rsidP="00192D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Commentaires</w:t>
            </w: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Capacité à porter un projet 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Capacité à fixer des objectifs et des priorités aux collaborateurs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Capacité à animer et générer une dynamique dans l’équipe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Capacité d’évaluer ses collaborateurs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Capacité à déléguer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Capacité à contrôler le travail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lastRenderedPageBreak/>
              <w:t xml:space="preserve">Capacité à gérer les conflits </w:t>
            </w: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Capacité à recruter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CF0614" w:rsidRPr="00EC2E93" w:rsidTr="00192DA6">
        <w:trPr>
          <w:trHeight w:val="567"/>
          <w:jc w:val="center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Critères spécifiques au poste à préciser</w:t>
            </w:r>
            <w:r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 :</w:t>
            </w:r>
          </w:p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- </w:t>
            </w:r>
          </w:p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F0614" w:rsidRPr="00EC2E93" w:rsidRDefault="00CF0614" w:rsidP="00CF0614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</w:tbl>
    <w:p w:rsidR="00AD1C99" w:rsidRPr="00EC2E93" w:rsidRDefault="00AD1C99" w:rsidP="00BE2275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  <w:lang w:eastAsia="fr-FR"/>
        </w:rPr>
      </w:pPr>
    </w:p>
    <w:p w:rsidR="003D3DE0" w:rsidRPr="00EC2E93" w:rsidRDefault="003D3DE0" w:rsidP="00BE2275">
      <w:pPr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  <w:lang w:eastAsia="fr-FR"/>
        </w:rPr>
      </w:pPr>
    </w:p>
    <w:p w:rsidR="005170CC" w:rsidRPr="00EC2E93" w:rsidRDefault="005170CC" w:rsidP="00BE2275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eastAsia="fr-FR"/>
        </w:rPr>
      </w:pPr>
      <w:r w:rsidRPr="00EC2E93">
        <w:rPr>
          <w:rFonts w:asciiTheme="minorHAnsi" w:hAnsiTheme="minorHAnsi" w:cstheme="minorHAnsi"/>
          <w:b/>
          <w:bCs/>
          <w:sz w:val="28"/>
          <w:szCs w:val="28"/>
          <w:lang w:eastAsia="fr-FR"/>
        </w:rPr>
        <w:t xml:space="preserve">3 - Objectifs pour l’année à venir </w:t>
      </w:r>
    </w:p>
    <w:p w:rsidR="005170CC" w:rsidRPr="00EC2E93" w:rsidRDefault="005170CC" w:rsidP="00BE2275">
      <w:pPr>
        <w:spacing w:after="0" w:line="240" w:lineRule="auto"/>
        <w:rPr>
          <w:rFonts w:asciiTheme="minorHAnsi" w:hAnsiTheme="minorHAnsi" w:cstheme="minorHAnsi"/>
          <w:b/>
          <w:bCs/>
          <w:lang w:eastAsia="fr-FR"/>
        </w:rPr>
      </w:pPr>
    </w:p>
    <w:p w:rsidR="003D3DE0" w:rsidRPr="00EC2E93" w:rsidRDefault="003D3DE0" w:rsidP="00BE2275">
      <w:pPr>
        <w:spacing w:after="0" w:line="240" w:lineRule="auto"/>
        <w:rPr>
          <w:rFonts w:asciiTheme="minorHAnsi" w:hAnsiTheme="minorHAnsi" w:cstheme="minorHAnsi"/>
          <w:b/>
          <w:bCs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C2E93" w:rsidRPr="00EC2E93" w:rsidTr="00EC2E93">
        <w:trPr>
          <w:trHeight w:val="687"/>
          <w:jc w:val="center"/>
        </w:trPr>
        <w:tc>
          <w:tcPr>
            <w:tcW w:w="9828" w:type="dxa"/>
            <w:shd w:val="clear" w:color="auto" w:fill="048B9A"/>
            <w:vAlign w:val="center"/>
          </w:tcPr>
          <w:p w:rsidR="005170CC" w:rsidRPr="00EC2E93" w:rsidRDefault="005170CC" w:rsidP="00C44B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fr-FR"/>
              </w:rPr>
              <w:t xml:space="preserve">Objectifs pour l’année à venir compte tenu des conditions prévisibles d’organisation et de fonctionnement du service </w:t>
            </w:r>
          </w:p>
        </w:tc>
      </w:tr>
      <w:tr w:rsidR="005170CC" w:rsidRPr="00EC2E93" w:rsidTr="003D3DE0">
        <w:trPr>
          <w:trHeight w:val="5697"/>
          <w:jc w:val="center"/>
        </w:trPr>
        <w:tc>
          <w:tcPr>
            <w:tcW w:w="9828" w:type="dxa"/>
          </w:tcPr>
          <w:p w:rsidR="005170CC" w:rsidRPr="00EC2E93" w:rsidRDefault="005170CC" w:rsidP="00C44B07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</w:tbl>
    <w:p w:rsidR="00AD1C99" w:rsidRPr="00EC2E93" w:rsidRDefault="00AD1C99" w:rsidP="00BE2275">
      <w:pPr>
        <w:spacing w:after="0" w:line="240" w:lineRule="auto"/>
        <w:rPr>
          <w:rFonts w:asciiTheme="minorHAnsi" w:hAnsiTheme="minorHAnsi" w:cstheme="minorHAnsi"/>
          <w:sz w:val="20"/>
          <w:lang w:eastAsia="fr-FR"/>
        </w:rPr>
      </w:pPr>
    </w:p>
    <w:p w:rsidR="00AD1C99" w:rsidRPr="00EC2E93" w:rsidRDefault="00AD1C99">
      <w:pPr>
        <w:spacing w:after="0" w:line="240" w:lineRule="auto"/>
        <w:rPr>
          <w:rFonts w:asciiTheme="minorHAnsi" w:hAnsiTheme="minorHAnsi" w:cstheme="minorHAnsi"/>
          <w:lang w:eastAsia="fr-FR"/>
        </w:rPr>
      </w:pPr>
      <w:r w:rsidRPr="00EC2E93">
        <w:rPr>
          <w:rFonts w:asciiTheme="minorHAnsi" w:hAnsiTheme="minorHAnsi" w:cstheme="minorHAnsi"/>
          <w:lang w:eastAsia="fr-FR"/>
        </w:rPr>
        <w:br w:type="page"/>
      </w:r>
    </w:p>
    <w:p w:rsidR="005170CC" w:rsidRPr="00EC2E93" w:rsidRDefault="005170CC" w:rsidP="00BE2275">
      <w:pPr>
        <w:spacing w:after="0" w:line="240" w:lineRule="auto"/>
        <w:ind w:left="360" w:hanging="360"/>
        <w:rPr>
          <w:rFonts w:asciiTheme="minorHAnsi" w:hAnsiTheme="minorHAnsi" w:cstheme="minorHAnsi"/>
          <w:b/>
          <w:bCs/>
          <w:sz w:val="28"/>
          <w:szCs w:val="28"/>
          <w:lang w:eastAsia="fr-FR"/>
        </w:rPr>
      </w:pPr>
      <w:r w:rsidRPr="00EC2E93">
        <w:rPr>
          <w:rFonts w:asciiTheme="minorHAnsi" w:hAnsiTheme="minorHAnsi" w:cstheme="minorHAnsi"/>
          <w:b/>
          <w:bCs/>
          <w:sz w:val="28"/>
          <w:szCs w:val="28"/>
          <w:lang w:eastAsia="fr-FR"/>
        </w:rPr>
        <w:lastRenderedPageBreak/>
        <w:t xml:space="preserve">4 - Besoins de formation pour l’année à venir </w:t>
      </w:r>
    </w:p>
    <w:p w:rsidR="005170CC" w:rsidRPr="00EC2E93" w:rsidRDefault="005170CC" w:rsidP="00BE2275">
      <w:pPr>
        <w:spacing w:after="0" w:line="240" w:lineRule="auto"/>
        <w:rPr>
          <w:rFonts w:asciiTheme="minorHAnsi" w:hAnsiTheme="minorHAnsi" w:cstheme="minorHAnsi"/>
          <w:lang w:eastAsia="fr-FR"/>
        </w:rPr>
      </w:pPr>
    </w:p>
    <w:p w:rsidR="003D3DE0" w:rsidRPr="00EC2E93" w:rsidRDefault="003D3DE0" w:rsidP="00BE2275">
      <w:pPr>
        <w:spacing w:after="0" w:line="240" w:lineRule="auto"/>
        <w:rPr>
          <w:rFonts w:asciiTheme="minorHAnsi" w:hAnsiTheme="minorHAnsi" w:cstheme="minorHAnsi"/>
          <w:lang w:eastAsia="fr-FR"/>
        </w:rPr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685"/>
        <w:gridCol w:w="1662"/>
        <w:gridCol w:w="2263"/>
      </w:tblGrid>
      <w:tr w:rsidR="00EC2E93" w:rsidRPr="00EC2E93" w:rsidTr="00EC2E93">
        <w:trPr>
          <w:trHeight w:val="838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8B9A"/>
            <w:vAlign w:val="center"/>
          </w:tcPr>
          <w:p w:rsidR="003A6CAF" w:rsidRPr="00EC2E93" w:rsidRDefault="00EC600F" w:rsidP="00EC600F">
            <w:pPr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C2E9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Ordre de priorité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8B9A"/>
            <w:vAlign w:val="center"/>
          </w:tcPr>
          <w:p w:rsidR="003A6CAF" w:rsidRPr="00EC2E93" w:rsidRDefault="003A6CAF" w:rsidP="00EC600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C2E9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Thème et attentes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8B9A"/>
            <w:vAlign w:val="center"/>
          </w:tcPr>
          <w:p w:rsidR="003A6CAF" w:rsidRPr="00EC2E93" w:rsidRDefault="003A6CAF" w:rsidP="00EC600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C2E9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Période à éviter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8B9A"/>
            <w:vAlign w:val="center"/>
          </w:tcPr>
          <w:p w:rsidR="003A6CAF" w:rsidRPr="00EC2E93" w:rsidRDefault="003A6CAF" w:rsidP="00EC600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EC2E9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Type de formation</w:t>
            </w:r>
          </w:p>
        </w:tc>
      </w:tr>
      <w:tr w:rsidR="00EC2E93" w:rsidRPr="00EC2E93" w:rsidTr="0062772C">
        <w:trPr>
          <w:trHeight w:hRule="exact" w:val="11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AF" w:rsidRPr="00EC2E93" w:rsidRDefault="003A6CAF" w:rsidP="007102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AF" w:rsidRPr="00EC2E93" w:rsidRDefault="003A6CAF" w:rsidP="007102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AF" w:rsidRPr="00EC2E93" w:rsidRDefault="003A6CAF" w:rsidP="007102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AF" w:rsidRPr="00EC2E93" w:rsidRDefault="003A6CAF" w:rsidP="007102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E93" w:rsidRPr="00EC2E93" w:rsidTr="0062772C">
        <w:trPr>
          <w:trHeight w:hRule="exact" w:val="11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AF" w:rsidRPr="00EC2E93" w:rsidRDefault="003A6CAF" w:rsidP="007102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AF" w:rsidRPr="00EC2E93" w:rsidRDefault="003A6CAF" w:rsidP="007102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AF" w:rsidRPr="00EC2E93" w:rsidRDefault="003A6CAF" w:rsidP="007102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AF" w:rsidRPr="00EC2E93" w:rsidRDefault="003A6CAF" w:rsidP="007102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E93" w:rsidRPr="00EC2E93" w:rsidTr="0062772C">
        <w:trPr>
          <w:trHeight w:hRule="exact" w:val="113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AF" w:rsidRPr="00EC2E93" w:rsidRDefault="003A6CAF" w:rsidP="007102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AF" w:rsidRPr="00EC2E93" w:rsidRDefault="003A6CAF" w:rsidP="007102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AF" w:rsidRPr="00EC2E93" w:rsidRDefault="003A6CAF" w:rsidP="007102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AF" w:rsidRPr="00EC2E93" w:rsidRDefault="003A6CAF" w:rsidP="007102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E93" w:rsidRPr="00EC2E93" w:rsidTr="00EC2E93">
        <w:trPr>
          <w:trHeight w:val="1418"/>
          <w:jc w:val="center"/>
        </w:trPr>
        <w:tc>
          <w:tcPr>
            <w:tcW w:w="9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D4CE"/>
          </w:tcPr>
          <w:p w:rsidR="003A6CAF" w:rsidRPr="00EC2E93" w:rsidRDefault="003A6CAF" w:rsidP="003A6C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eastAsia="fr-FR"/>
              </w:rPr>
            </w:pPr>
          </w:p>
          <w:p w:rsidR="003A6CAF" w:rsidRPr="00EC2E93" w:rsidRDefault="003A6CAF" w:rsidP="003A6C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>Légende</w:t>
            </w:r>
          </w:p>
          <w:p w:rsidR="003A6CAF" w:rsidRPr="00EC2E93" w:rsidRDefault="003A6CAF" w:rsidP="003A6CA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eastAsia="fr-FR"/>
              </w:rPr>
            </w:pPr>
          </w:p>
          <w:p w:rsidR="003A6CAF" w:rsidRPr="00EC2E93" w:rsidRDefault="003A6CAF" w:rsidP="003A6CAF">
            <w:pPr>
              <w:spacing w:after="0" w:line="240" w:lineRule="auto"/>
              <w:ind w:left="42" w:right="9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>Pour les titulaires uniquement</w:t>
            </w:r>
          </w:p>
          <w:p w:rsidR="00EC600F" w:rsidRPr="00EC2E93" w:rsidRDefault="00EC600F" w:rsidP="003A6CAF">
            <w:pPr>
              <w:spacing w:after="0" w:line="240" w:lineRule="auto"/>
              <w:ind w:left="42" w:right="9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</w:p>
          <w:p w:rsidR="003A6CAF" w:rsidRPr="00EC2E93" w:rsidRDefault="003A6CAF" w:rsidP="003A6CAF">
            <w:pPr>
              <w:spacing w:after="0" w:line="240" w:lineRule="auto"/>
              <w:ind w:left="42" w:right="98"/>
              <w:jc w:val="both"/>
              <w:rPr>
                <w:rFonts w:asciiTheme="minorHAnsi" w:hAnsiTheme="minorHAnsi" w:cstheme="minorHAnsi"/>
                <w:b/>
                <w:bCs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</w:rPr>
              <w:t>Professionnalisation type 1 :</w:t>
            </w:r>
            <w:r w:rsidRPr="00EC2E93">
              <w:rPr>
                <w:rFonts w:asciiTheme="minorHAnsi" w:hAnsiTheme="minorHAnsi" w:cstheme="minorHAnsi"/>
              </w:rPr>
              <w:t xml:space="preserve"> Formation au 1</w:t>
            </w:r>
            <w:r w:rsidRPr="00EC2E93">
              <w:rPr>
                <w:rFonts w:asciiTheme="minorHAnsi" w:hAnsiTheme="minorHAnsi" w:cstheme="minorHAnsi"/>
                <w:vertAlign w:val="superscript"/>
              </w:rPr>
              <w:t>er</w:t>
            </w:r>
            <w:r w:rsidRPr="00EC2E93">
              <w:rPr>
                <w:rFonts w:asciiTheme="minorHAnsi" w:hAnsiTheme="minorHAnsi" w:cstheme="minorHAnsi"/>
              </w:rPr>
              <w:t xml:space="preserve"> emploi (3 à 10 jours selon le grade) à accomplir dans les 2 ans suivant la nomination </w:t>
            </w:r>
          </w:p>
          <w:p w:rsidR="003A6CAF" w:rsidRPr="00EC2E93" w:rsidRDefault="003A6CAF" w:rsidP="003A6CAF">
            <w:pPr>
              <w:spacing w:after="0" w:line="240" w:lineRule="auto"/>
              <w:ind w:left="42" w:right="98"/>
              <w:jc w:val="both"/>
              <w:rPr>
                <w:rFonts w:asciiTheme="minorHAnsi" w:hAnsiTheme="minorHAnsi" w:cstheme="minorHAnsi"/>
                <w:b/>
                <w:bCs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</w:rPr>
              <w:t>Professionnalisation type 2 :</w:t>
            </w:r>
            <w:r w:rsidRPr="00EC2E93">
              <w:rPr>
                <w:rFonts w:asciiTheme="minorHAnsi" w:hAnsiTheme="minorHAnsi" w:cstheme="minorHAnsi"/>
              </w:rPr>
              <w:t xml:space="preserve"> Formation tout au long de la vie professionnelle (2 à 10 jours) à réaliser par période de 5 ans </w:t>
            </w:r>
          </w:p>
          <w:p w:rsidR="003A6CAF" w:rsidRPr="00EC2E93" w:rsidRDefault="003A6CAF" w:rsidP="003A6CAF">
            <w:pPr>
              <w:spacing w:after="0" w:line="240" w:lineRule="auto"/>
              <w:ind w:left="42" w:right="98"/>
              <w:jc w:val="both"/>
              <w:rPr>
                <w:rFonts w:asciiTheme="minorHAnsi" w:hAnsiTheme="minorHAnsi" w:cstheme="minorHAnsi"/>
              </w:rPr>
            </w:pPr>
            <w:r w:rsidRPr="00EC2E93">
              <w:rPr>
                <w:rFonts w:asciiTheme="minorHAnsi" w:hAnsiTheme="minorHAnsi" w:cstheme="minorHAnsi"/>
                <w:b/>
                <w:bCs/>
              </w:rPr>
              <w:t xml:space="preserve">Professionnalisation type 3 : </w:t>
            </w:r>
            <w:r w:rsidRPr="00EC2E93">
              <w:rPr>
                <w:rFonts w:asciiTheme="minorHAnsi" w:hAnsiTheme="minorHAnsi" w:cstheme="minorHAnsi"/>
              </w:rPr>
              <w:t xml:space="preserve">Formation suite à l’affectation sur un poste à responsabilité (3 à 10 jours) à réaliser dans les 6 mois suivant la nomination </w:t>
            </w:r>
          </w:p>
          <w:p w:rsidR="003A6CAF" w:rsidRPr="00EC2E93" w:rsidRDefault="003A6CAF" w:rsidP="003A6CAF">
            <w:pPr>
              <w:spacing w:after="0" w:line="240" w:lineRule="auto"/>
              <w:ind w:left="42" w:right="98"/>
              <w:jc w:val="both"/>
              <w:rPr>
                <w:rFonts w:asciiTheme="minorHAnsi" w:hAnsiTheme="minorHAnsi" w:cstheme="minorHAnsi"/>
              </w:rPr>
            </w:pPr>
          </w:p>
          <w:p w:rsidR="003A6CAF" w:rsidRPr="00EC2E93" w:rsidRDefault="00CC1C13" w:rsidP="003A6CAF">
            <w:pPr>
              <w:spacing w:after="0" w:line="240" w:lineRule="auto"/>
              <w:ind w:left="42" w:right="9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 xml:space="preserve">Pour les titulaires </w:t>
            </w:r>
            <w:r w:rsidR="003A6CAF" w:rsidRPr="00EC2E9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 xml:space="preserve">et </w:t>
            </w:r>
            <w:r w:rsidR="00AD1C99" w:rsidRPr="00EC2E9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  <w:t>contractuels</w:t>
            </w:r>
          </w:p>
          <w:p w:rsidR="00EC600F" w:rsidRPr="00EC2E93" w:rsidRDefault="00EC600F" w:rsidP="003A6CAF">
            <w:pPr>
              <w:spacing w:after="0" w:line="240" w:lineRule="auto"/>
              <w:ind w:left="42" w:right="9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fr-FR"/>
              </w:rPr>
            </w:pPr>
          </w:p>
          <w:p w:rsidR="003A6CAF" w:rsidRPr="00EC2E93" w:rsidRDefault="003A6CAF" w:rsidP="00AD1C99">
            <w:pPr>
              <w:spacing w:after="0" w:line="240" w:lineRule="auto"/>
              <w:ind w:left="42" w:right="98"/>
              <w:jc w:val="both"/>
              <w:rPr>
                <w:rFonts w:asciiTheme="minorHAnsi" w:hAnsiTheme="minorHAnsi" w:cstheme="minorHAnsi"/>
              </w:rPr>
            </w:pPr>
            <w:r w:rsidRPr="00EC2E93">
              <w:rPr>
                <w:rFonts w:asciiTheme="minorHAnsi" w:hAnsiTheme="minorHAnsi" w:cstheme="minorHAnsi"/>
                <w:b/>
              </w:rPr>
              <w:t>Formation de perfectionnement :</w:t>
            </w:r>
            <w:r w:rsidRPr="00EC2E93">
              <w:rPr>
                <w:rFonts w:asciiTheme="minorHAnsi" w:hAnsiTheme="minorHAnsi" w:cstheme="minorHAnsi"/>
              </w:rPr>
              <w:t xml:space="preserve"> acquisition ou développement de nouvelles compétences </w:t>
            </w:r>
          </w:p>
        </w:tc>
      </w:tr>
    </w:tbl>
    <w:p w:rsidR="00AD1C99" w:rsidRPr="00EC2E93" w:rsidRDefault="00AD1C99" w:rsidP="00AE65B4">
      <w:pPr>
        <w:spacing w:after="0" w:line="240" w:lineRule="auto"/>
        <w:ind w:left="360" w:hanging="360"/>
        <w:rPr>
          <w:rFonts w:asciiTheme="minorHAnsi" w:hAnsiTheme="minorHAnsi" w:cstheme="minorHAnsi"/>
          <w:b/>
          <w:bCs/>
          <w:sz w:val="26"/>
          <w:szCs w:val="26"/>
          <w:lang w:eastAsia="fr-FR"/>
        </w:rPr>
      </w:pPr>
    </w:p>
    <w:p w:rsidR="0062772C" w:rsidRPr="00EC2E93" w:rsidRDefault="0062772C" w:rsidP="00AE65B4">
      <w:pPr>
        <w:spacing w:after="0" w:line="240" w:lineRule="auto"/>
        <w:ind w:left="360" w:hanging="360"/>
        <w:rPr>
          <w:rFonts w:asciiTheme="minorHAnsi" w:hAnsiTheme="minorHAnsi" w:cstheme="minorHAnsi"/>
          <w:b/>
          <w:bCs/>
          <w:sz w:val="26"/>
          <w:szCs w:val="26"/>
          <w:lang w:eastAsia="fr-FR"/>
        </w:rPr>
      </w:pPr>
    </w:p>
    <w:p w:rsidR="005170CC" w:rsidRPr="00EC2E93" w:rsidRDefault="005170CC" w:rsidP="00AE65B4">
      <w:pPr>
        <w:spacing w:after="0" w:line="240" w:lineRule="auto"/>
        <w:ind w:left="360" w:hanging="360"/>
        <w:rPr>
          <w:rFonts w:asciiTheme="minorHAnsi" w:hAnsiTheme="minorHAnsi" w:cstheme="minorHAnsi"/>
          <w:b/>
          <w:bCs/>
          <w:sz w:val="28"/>
          <w:szCs w:val="28"/>
          <w:lang w:eastAsia="fr-FR"/>
        </w:rPr>
      </w:pPr>
      <w:r w:rsidRPr="00EC2E93">
        <w:rPr>
          <w:rFonts w:asciiTheme="minorHAnsi" w:hAnsiTheme="minorHAnsi" w:cstheme="minorHAnsi"/>
          <w:b/>
          <w:bCs/>
          <w:sz w:val="28"/>
          <w:szCs w:val="28"/>
          <w:lang w:eastAsia="fr-FR"/>
        </w:rPr>
        <w:t xml:space="preserve">5 - Observations et propositions de l’agent, souhaits en matière d’évolution professionnelle </w:t>
      </w:r>
      <w:r w:rsidR="00531B6E">
        <w:rPr>
          <w:rFonts w:asciiTheme="minorHAnsi" w:hAnsiTheme="minorHAnsi" w:cstheme="minorHAnsi"/>
          <w:bCs/>
          <w:i/>
          <w:sz w:val="28"/>
          <w:szCs w:val="28"/>
          <w:lang w:eastAsia="fr-FR"/>
        </w:rPr>
        <w:t>(carrière, mobilité</w:t>
      </w:r>
      <w:r w:rsidRPr="00EC2E93">
        <w:rPr>
          <w:rFonts w:asciiTheme="minorHAnsi" w:hAnsiTheme="minorHAnsi" w:cstheme="minorHAnsi"/>
          <w:bCs/>
          <w:i/>
          <w:sz w:val="28"/>
          <w:szCs w:val="28"/>
          <w:lang w:eastAsia="fr-FR"/>
        </w:rPr>
        <w:t>…)</w:t>
      </w:r>
    </w:p>
    <w:p w:rsidR="005170CC" w:rsidRPr="00EC2E93" w:rsidRDefault="005170CC" w:rsidP="00AE65B4">
      <w:pPr>
        <w:spacing w:after="0" w:line="240" w:lineRule="auto"/>
        <w:rPr>
          <w:rFonts w:asciiTheme="minorHAnsi" w:hAnsiTheme="minorHAnsi" w:cstheme="minorHAnsi"/>
          <w:b/>
          <w:bCs/>
          <w:sz w:val="10"/>
          <w:lang w:eastAsia="fr-FR"/>
        </w:rPr>
      </w:pPr>
    </w:p>
    <w:p w:rsidR="003D3DE0" w:rsidRPr="00EC2E93" w:rsidRDefault="003D3DE0" w:rsidP="00AE65B4">
      <w:pPr>
        <w:spacing w:after="0" w:line="240" w:lineRule="auto"/>
        <w:rPr>
          <w:rFonts w:asciiTheme="minorHAnsi" w:hAnsiTheme="minorHAnsi" w:cstheme="minorHAnsi"/>
          <w:b/>
          <w:bCs/>
          <w:sz w:val="8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170CC" w:rsidRPr="00EC2E93" w:rsidTr="005C40D7">
        <w:trPr>
          <w:jc w:val="center"/>
        </w:trPr>
        <w:tc>
          <w:tcPr>
            <w:tcW w:w="9778" w:type="dxa"/>
          </w:tcPr>
          <w:p w:rsidR="005170CC" w:rsidRPr="00EC2E93" w:rsidRDefault="005170CC" w:rsidP="005C40D7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A30881" w:rsidRPr="00EC2E93" w:rsidRDefault="00A30881" w:rsidP="005C40D7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C40D7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62772C" w:rsidRPr="00EC2E93" w:rsidRDefault="0062772C" w:rsidP="005C40D7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62772C" w:rsidRPr="00EC2E93" w:rsidRDefault="0062772C" w:rsidP="005C40D7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62772C" w:rsidRPr="00EC2E93" w:rsidRDefault="0062772C" w:rsidP="005C40D7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62772C" w:rsidRPr="00EC2E93" w:rsidRDefault="0062772C" w:rsidP="005C40D7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C40D7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C40D7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C40D7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  <w:r w:rsidRPr="00EC2E93">
              <w:rPr>
                <w:rFonts w:asciiTheme="minorHAnsi" w:hAnsiTheme="minorHAnsi" w:cstheme="minorHAnsi"/>
                <w:lang w:eastAsia="fr-FR"/>
              </w:rPr>
              <w:t>Le :</w:t>
            </w:r>
          </w:p>
          <w:p w:rsidR="005170CC" w:rsidRPr="00EC2E93" w:rsidRDefault="005170CC" w:rsidP="005C40D7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C40D7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  <w:r w:rsidRPr="00EC2E93">
              <w:rPr>
                <w:rFonts w:asciiTheme="minorHAnsi" w:hAnsiTheme="minorHAnsi" w:cstheme="minorHAnsi"/>
                <w:lang w:eastAsia="fr-FR"/>
              </w:rPr>
              <w:t>Signature :</w:t>
            </w:r>
          </w:p>
          <w:p w:rsidR="005170CC" w:rsidRPr="00EC2E93" w:rsidRDefault="005170CC" w:rsidP="005C40D7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C40D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</w:tr>
    </w:tbl>
    <w:p w:rsidR="00AD1C99" w:rsidRPr="00EC2E93" w:rsidRDefault="00AD1C99" w:rsidP="00CA01C6">
      <w:pPr>
        <w:spacing w:after="0" w:line="240" w:lineRule="auto"/>
        <w:ind w:left="360" w:hanging="360"/>
        <w:rPr>
          <w:rFonts w:asciiTheme="minorHAnsi" w:hAnsiTheme="minorHAnsi" w:cstheme="minorHAnsi"/>
          <w:sz w:val="8"/>
          <w:lang w:eastAsia="fr-FR"/>
        </w:rPr>
      </w:pPr>
    </w:p>
    <w:p w:rsidR="00AD1C99" w:rsidRPr="00EC2E93" w:rsidRDefault="00AD1C99">
      <w:pPr>
        <w:spacing w:after="0" w:line="240" w:lineRule="auto"/>
        <w:rPr>
          <w:rFonts w:asciiTheme="minorHAnsi" w:hAnsiTheme="minorHAnsi" w:cstheme="minorHAnsi"/>
          <w:lang w:eastAsia="fr-FR"/>
        </w:rPr>
      </w:pPr>
      <w:r w:rsidRPr="00EC2E93">
        <w:rPr>
          <w:rFonts w:asciiTheme="minorHAnsi" w:hAnsiTheme="minorHAnsi" w:cstheme="minorHAnsi"/>
          <w:lang w:eastAsia="fr-FR"/>
        </w:rPr>
        <w:br w:type="page"/>
      </w:r>
    </w:p>
    <w:p w:rsidR="005170CC" w:rsidRPr="00EC2E93" w:rsidRDefault="005170CC" w:rsidP="00CA01C6">
      <w:pPr>
        <w:spacing w:after="0" w:line="240" w:lineRule="auto"/>
        <w:ind w:left="360" w:hanging="360"/>
        <w:rPr>
          <w:rFonts w:asciiTheme="minorHAnsi" w:hAnsiTheme="minorHAnsi" w:cstheme="minorHAnsi"/>
          <w:b/>
          <w:bCs/>
          <w:sz w:val="28"/>
          <w:szCs w:val="28"/>
          <w:lang w:eastAsia="fr-FR"/>
        </w:rPr>
      </w:pPr>
      <w:r w:rsidRPr="00EC2E93">
        <w:rPr>
          <w:rFonts w:asciiTheme="minorHAnsi" w:hAnsiTheme="minorHAnsi" w:cstheme="minorHAnsi"/>
          <w:b/>
          <w:sz w:val="28"/>
          <w:szCs w:val="28"/>
          <w:lang w:eastAsia="fr-FR"/>
        </w:rPr>
        <w:lastRenderedPageBreak/>
        <w:t>6</w:t>
      </w:r>
      <w:r w:rsidRPr="00EC2E93">
        <w:rPr>
          <w:rFonts w:asciiTheme="minorHAnsi" w:hAnsiTheme="minorHAnsi" w:cstheme="minorHAnsi"/>
          <w:b/>
          <w:bCs/>
          <w:sz w:val="28"/>
          <w:szCs w:val="28"/>
          <w:lang w:eastAsia="fr-FR"/>
        </w:rPr>
        <w:t xml:space="preserve"> - Conclusion de l’entretien professionnel </w:t>
      </w:r>
    </w:p>
    <w:p w:rsidR="005170CC" w:rsidRPr="00EC2E93" w:rsidRDefault="005170CC" w:rsidP="00F6501A">
      <w:pPr>
        <w:spacing w:after="0" w:line="240" w:lineRule="auto"/>
        <w:rPr>
          <w:rFonts w:asciiTheme="minorHAnsi" w:hAnsiTheme="minorHAnsi" w:cstheme="minorHAnsi"/>
          <w:sz w:val="6"/>
          <w:lang w:eastAsia="fr-FR"/>
        </w:rPr>
      </w:pPr>
    </w:p>
    <w:p w:rsidR="003D3DE0" w:rsidRPr="00EC2E93" w:rsidRDefault="003D3DE0" w:rsidP="00F6501A">
      <w:pPr>
        <w:spacing w:after="0" w:line="240" w:lineRule="auto"/>
        <w:rPr>
          <w:rFonts w:asciiTheme="minorHAnsi" w:hAnsiTheme="minorHAnsi" w:cstheme="minorHAnsi"/>
          <w:sz w:val="1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C2E93" w:rsidRPr="00EC2E93" w:rsidTr="00EC2E93">
        <w:trPr>
          <w:trHeight w:val="404"/>
          <w:jc w:val="center"/>
        </w:trPr>
        <w:tc>
          <w:tcPr>
            <w:tcW w:w="9778" w:type="dxa"/>
            <w:shd w:val="clear" w:color="auto" w:fill="048B9A"/>
            <w:vAlign w:val="center"/>
          </w:tcPr>
          <w:p w:rsidR="005170CC" w:rsidRPr="00EC2E93" w:rsidRDefault="005170CC" w:rsidP="00AA10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Appréciation générale littérale par le supérieur hiérarchique direct</w:t>
            </w:r>
          </w:p>
        </w:tc>
      </w:tr>
      <w:tr w:rsidR="00EC2E93" w:rsidRPr="00EC2E93" w:rsidTr="00BE542B">
        <w:trPr>
          <w:trHeight w:val="3140"/>
          <w:jc w:val="center"/>
        </w:trPr>
        <w:tc>
          <w:tcPr>
            <w:tcW w:w="9778" w:type="dxa"/>
          </w:tcPr>
          <w:p w:rsidR="005170CC" w:rsidRPr="00EC2E93" w:rsidRDefault="005170CC" w:rsidP="0038273F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BE542B" w:rsidRPr="00EC2E93" w:rsidRDefault="00BE542B" w:rsidP="0038273F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BE542B" w:rsidRPr="00EC2E93" w:rsidRDefault="00BE542B" w:rsidP="0038273F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BE542B" w:rsidRPr="00EC2E93" w:rsidRDefault="00BE542B" w:rsidP="0038273F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BE542B" w:rsidRPr="00EC2E93" w:rsidRDefault="00BE542B" w:rsidP="0038273F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BE542B" w:rsidRPr="00EC2E93" w:rsidRDefault="00BE542B" w:rsidP="0038273F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BE542B" w:rsidRPr="00EC2E93" w:rsidRDefault="00BE542B" w:rsidP="0038273F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BE542B" w:rsidRPr="00EC2E93" w:rsidRDefault="00BE542B" w:rsidP="0038273F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BE54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</w:tr>
      <w:tr w:rsidR="00EC2E93" w:rsidRPr="00EC2E93" w:rsidTr="00BE542B">
        <w:trPr>
          <w:trHeight w:val="3138"/>
          <w:jc w:val="center"/>
        </w:trPr>
        <w:tc>
          <w:tcPr>
            <w:tcW w:w="9778" w:type="dxa"/>
          </w:tcPr>
          <w:p w:rsidR="00BE542B" w:rsidRPr="00EC2E93" w:rsidRDefault="00BE542B" w:rsidP="00BE542B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Si l’agent a atteint, depuis au moins trois ans au 31 décembre de l'année au titre de laquelle il est procédé à l'évaluation, le dernier échelon du grade dont il est titulaire et lorsque la nomination à ce grade ne résulte pas d'un avancement de grade ou d'un accès à celui-ci par concours ou promotion internes : </w:t>
            </w:r>
          </w:p>
          <w:p w:rsidR="00BE542B" w:rsidRPr="00EC2E93" w:rsidRDefault="00BE542B" w:rsidP="00BE542B">
            <w:pPr>
              <w:spacing w:after="0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</w:rPr>
              <w:t xml:space="preserve">Avis du supérieur hiérarchique sur l’avancement de grade : </w:t>
            </w:r>
          </w:p>
          <w:p w:rsidR="00BE542B" w:rsidRPr="00EC2E93" w:rsidRDefault="00BE542B" w:rsidP="00BE54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 xml:space="preserve">Favorable </w:t>
            </w:r>
            <w:r w:rsidRPr="00EC2E93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sym w:font="Wingdings" w:char="F06F"/>
            </w:r>
          </w:p>
          <w:p w:rsidR="00BE542B" w:rsidRPr="00EC2E93" w:rsidRDefault="00BE542B" w:rsidP="00BE542B">
            <w:pPr>
              <w:spacing w:after="0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ab/>
              <w:t xml:space="preserve">Défavorable </w:t>
            </w:r>
            <w:r w:rsidRPr="00EC2E93"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  <w:tab/>
            </w:r>
            <w:r w:rsidRPr="00EC2E93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sym w:font="Wingdings" w:char="F06F"/>
            </w:r>
          </w:p>
          <w:p w:rsidR="00BE542B" w:rsidRPr="00EC2E93" w:rsidRDefault="00BE542B" w:rsidP="00BE542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542B" w:rsidRPr="00EC2E93" w:rsidRDefault="00BE542B" w:rsidP="00BE54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C2E93">
              <w:rPr>
                <w:rFonts w:asciiTheme="minorHAnsi" w:hAnsiTheme="minorHAnsi" w:cstheme="minorHAnsi"/>
                <w:sz w:val="20"/>
                <w:szCs w:val="20"/>
              </w:rPr>
              <w:t xml:space="preserve">Motivations : </w:t>
            </w:r>
          </w:p>
          <w:p w:rsidR="00BE542B" w:rsidRPr="00EC2E93" w:rsidRDefault="00BE542B" w:rsidP="0038273F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BE542B" w:rsidRPr="00EC2E93" w:rsidRDefault="00BE542B" w:rsidP="0038273F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BE542B" w:rsidRPr="00EC2E93" w:rsidRDefault="00BE542B" w:rsidP="0038273F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BE542B" w:rsidRPr="00EC2E93" w:rsidRDefault="00BE542B" w:rsidP="0038273F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BE542B" w:rsidRPr="00EC2E93" w:rsidTr="00BE542B">
        <w:trPr>
          <w:trHeight w:val="1415"/>
          <w:jc w:val="center"/>
        </w:trPr>
        <w:tc>
          <w:tcPr>
            <w:tcW w:w="9778" w:type="dxa"/>
          </w:tcPr>
          <w:p w:rsidR="00BE542B" w:rsidRPr="00EC2E93" w:rsidRDefault="00BE542B" w:rsidP="00BE542B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BE542B" w:rsidRPr="00EC2E93" w:rsidRDefault="00BE542B" w:rsidP="00BE542B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  <w:r w:rsidRPr="00EC2E93">
              <w:rPr>
                <w:rFonts w:asciiTheme="minorHAnsi" w:hAnsiTheme="minorHAnsi" w:cstheme="minorHAnsi"/>
                <w:lang w:eastAsia="fr-FR"/>
              </w:rPr>
              <w:t>Le :</w:t>
            </w:r>
          </w:p>
          <w:p w:rsidR="00BE542B" w:rsidRPr="00EC2E93" w:rsidRDefault="00BE542B" w:rsidP="00BE542B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BE542B" w:rsidRPr="00EC2E93" w:rsidRDefault="00BE542B" w:rsidP="00BE542B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  <w:r w:rsidRPr="00EC2E93">
              <w:rPr>
                <w:rFonts w:asciiTheme="minorHAnsi" w:hAnsiTheme="minorHAnsi" w:cstheme="minorHAnsi"/>
                <w:lang w:eastAsia="fr-FR"/>
              </w:rPr>
              <w:t>Signature :</w:t>
            </w:r>
          </w:p>
          <w:p w:rsidR="00BE542B" w:rsidRPr="00EC2E93" w:rsidRDefault="00BE542B" w:rsidP="00BE542B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BE542B" w:rsidRPr="00EC2E93" w:rsidRDefault="00BE542B" w:rsidP="0038273F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</w:tbl>
    <w:p w:rsidR="005170CC" w:rsidRPr="00EC2E93" w:rsidRDefault="005170CC" w:rsidP="00F6501A">
      <w:pPr>
        <w:spacing w:after="0" w:line="240" w:lineRule="auto"/>
        <w:rPr>
          <w:rFonts w:asciiTheme="minorHAnsi" w:hAnsiTheme="minorHAnsi" w:cstheme="minorHAnsi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33"/>
        <w:gridCol w:w="4558"/>
      </w:tblGrid>
      <w:tr w:rsidR="00EC2E93" w:rsidRPr="00EC2E93" w:rsidTr="00EC2E93">
        <w:trPr>
          <w:trHeight w:val="403"/>
        </w:trPr>
        <w:tc>
          <w:tcPr>
            <w:tcW w:w="4608" w:type="dxa"/>
            <w:shd w:val="clear" w:color="auto" w:fill="048B9A"/>
            <w:vAlign w:val="center"/>
          </w:tcPr>
          <w:p w:rsidR="005170CC" w:rsidRPr="00EC2E93" w:rsidRDefault="005170CC" w:rsidP="005C40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Notifié à l’intéressé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170CC" w:rsidRPr="00EC2E93" w:rsidRDefault="005170CC" w:rsidP="005C40D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4630" w:type="dxa"/>
            <w:shd w:val="clear" w:color="auto" w:fill="048B9A"/>
            <w:vAlign w:val="center"/>
          </w:tcPr>
          <w:p w:rsidR="005170CC" w:rsidRPr="00EC2E93" w:rsidRDefault="005170CC" w:rsidP="005C40D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eastAsia="fr-FR"/>
              </w:rPr>
            </w:pPr>
            <w:r w:rsidRPr="00EC2E93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eastAsia="fr-FR"/>
              </w:rPr>
              <w:t>Visé par l’autorité territoriale</w:t>
            </w:r>
          </w:p>
        </w:tc>
      </w:tr>
      <w:tr w:rsidR="005170CC" w:rsidRPr="00EC2E93" w:rsidTr="00AA10D3">
        <w:tc>
          <w:tcPr>
            <w:tcW w:w="4608" w:type="dxa"/>
          </w:tcPr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  <w:r w:rsidRPr="00EC2E93">
              <w:rPr>
                <w:rFonts w:asciiTheme="minorHAnsi" w:hAnsiTheme="minorHAnsi" w:cstheme="minorHAnsi"/>
                <w:lang w:eastAsia="fr-FR"/>
              </w:rPr>
              <w:t>Le :</w:t>
            </w: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  <w:r w:rsidRPr="00EC2E93">
              <w:rPr>
                <w:rFonts w:asciiTheme="minorHAnsi" w:hAnsiTheme="minorHAnsi" w:cstheme="minorHAnsi"/>
                <w:lang w:eastAsia="fr-FR"/>
              </w:rPr>
              <w:t>Signature :</w:t>
            </w: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b/>
                <w:lang w:eastAsia="fr-FR"/>
              </w:rPr>
            </w:pPr>
            <w:r w:rsidRPr="00EC2E93">
              <w:rPr>
                <w:rFonts w:asciiTheme="minorHAnsi" w:hAnsiTheme="minorHAnsi" w:cstheme="minorHAnsi"/>
                <w:lang w:eastAsia="fr-FR"/>
              </w:rPr>
              <w:t>Observations éventuelles</w:t>
            </w:r>
            <w:r w:rsidR="00683D9B" w:rsidRPr="00EC2E93">
              <w:rPr>
                <w:rFonts w:asciiTheme="minorHAnsi" w:hAnsiTheme="minorHAnsi" w:cstheme="minorHAnsi"/>
                <w:lang w:eastAsia="fr-FR"/>
              </w:rPr>
              <w:t xml:space="preserve"> : </w:t>
            </w: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C40D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fr-FR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170CC" w:rsidRPr="00EC2E93" w:rsidRDefault="005170CC" w:rsidP="005C40D7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  <w:tc>
          <w:tcPr>
            <w:tcW w:w="4630" w:type="dxa"/>
          </w:tcPr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  <w:r w:rsidRPr="00EC2E93">
              <w:rPr>
                <w:rFonts w:asciiTheme="minorHAnsi" w:hAnsiTheme="minorHAnsi" w:cstheme="minorHAnsi"/>
                <w:lang w:eastAsia="fr-FR"/>
              </w:rPr>
              <w:t>Le :</w:t>
            </w: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  <w:r w:rsidRPr="00EC2E93">
              <w:rPr>
                <w:rFonts w:asciiTheme="minorHAnsi" w:hAnsiTheme="minorHAnsi" w:cstheme="minorHAnsi"/>
                <w:lang w:eastAsia="fr-FR"/>
              </w:rPr>
              <w:t>Signature :</w:t>
            </w: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D5590E" w:rsidRPr="00EC2E93" w:rsidRDefault="00D5590E" w:rsidP="00D5590E">
            <w:pPr>
              <w:spacing w:after="0" w:line="240" w:lineRule="auto"/>
              <w:rPr>
                <w:rFonts w:asciiTheme="minorHAnsi" w:hAnsiTheme="minorHAnsi" w:cstheme="minorHAnsi"/>
                <w:b/>
                <w:lang w:eastAsia="fr-FR"/>
              </w:rPr>
            </w:pPr>
            <w:r w:rsidRPr="00EC2E93">
              <w:rPr>
                <w:rFonts w:asciiTheme="minorHAnsi" w:hAnsiTheme="minorHAnsi" w:cstheme="minorHAnsi"/>
                <w:lang w:eastAsia="fr-FR"/>
              </w:rPr>
              <w:t>Observations éventuelles</w:t>
            </w:r>
            <w:r w:rsidR="00683D9B" w:rsidRPr="00EC2E93">
              <w:rPr>
                <w:rFonts w:asciiTheme="minorHAnsi" w:hAnsiTheme="minorHAnsi" w:cstheme="minorHAnsi"/>
                <w:lang w:eastAsia="fr-FR"/>
              </w:rPr>
              <w:t xml:space="preserve"> : </w:t>
            </w: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E1A70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  <w:p w:rsidR="005170CC" w:rsidRPr="00EC2E93" w:rsidRDefault="005170CC" w:rsidP="005C40D7">
            <w:pPr>
              <w:spacing w:after="0" w:line="240" w:lineRule="auto"/>
              <w:rPr>
                <w:rFonts w:asciiTheme="minorHAnsi" w:hAnsiTheme="minorHAnsi" w:cstheme="minorHAnsi"/>
                <w:lang w:eastAsia="fr-FR"/>
              </w:rPr>
            </w:pPr>
          </w:p>
        </w:tc>
      </w:tr>
    </w:tbl>
    <w:p w:rsidR="005170CC" w:rsidRPr="00EC2E93" w:rsidRDefault="005170CC" w:rsidP="00F6501A">
      <w:pPr>
        <w:spacing w:after="0" w:line="240" w:lineRule="auto"/>
        <w:rPr>
          <w:rFonts w:asciiTheme="minorHAnsi" w:hAnsiTheme="minorHAnsi" w:cstheme="minorHAnsi"/>
          <w:sz w:val="14"/>
          <w:lang w:eastAsia="fr-FR"/>
        </w:rPr>
      </w:pPr>
    </w:p>
    <w:p w:rsidR="005170CC" w:rsidRPr="00EC2E93" w:rsidRDefault="005170CC" w:rsidP="00F6501A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EC2E93">
        <w:rPr>
          <w:rFonts w:asciiTheme="minorHAnsi" w:hAnsiTheme="minorHAnsi" w:cstheme="minorHAnsi"/>
          <w:b/>
          <w:bCs/>
          <w:sz w:val="16"/>
          <w:szCs w:val="16"/>
        </w:rPr>
        <w:t>Demande de révision du compte-rendu :</w:t>
      </w:r>
    </w:p>
    <w:p w:rsidR="005170CC" w:rsidRPr="00EC2E93" w:rsidRDefault="005170CC" w:rsidP="005E1A7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C2E93">
        <w:rPr>
          <w:rFonts w:asciiTheme="minorHAnsi" w:hAnsiTheme="minorHAnsi" w:cstheme="minorHAnsi"/>
          <w:i/>
          <w:iCs/>
          <w:sz w:val="16"/>
          <w:szCs w:val="16"/>
        </w:rPr>
        <w:t>Auprès de l’autorité territoriale (dans un délai de 15 jours à compter de la notification du compte rendu)</w:t>
      </w:r>
    </w:p>
    <w:p w:rsidR="005170CC" w:rsidRPr="00EC2E93" w:rsidRDefault="005170CC" w:rsidP="005E1A70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C2E93">
        <w:rPr>
          <w:rFonts w:asciiTheme="minorHAnsi" w:hAnsiTheme="minorHAnsi" w:cstheme="minorHAnsi"/>
          <w:i/>
          <w:iCs/>
          <w:sz w:val="16"/>
          <w:szCs w:val="16"/>
        </w:rPr>
        <w:t>Puis saisine des membres de la CAP</w:t>
      </w:r>
      <w:r w:rsidR="0062772C" w:rsidRPr="00EC2E93">
        <w:rPr>
          <w:rFonts w:asciiTheme="minorHAnsi" w:hAnsiTheme="minorHAnsi" w:cstheme="minorHAnsi"/>
          <w:i/>
          <w:iCs/>
          <w:sz w:val="16"/>
          <w:szCs w:val="16"/>
        </w:rPr>
        <w:t xml:space="preserve"> ou CCP</w:t>
      </w:r>
      <w:r w:rsidRPr="00EC2E93">
        <w:rPr>
          <w:rFonts w:asciiTheme="minorHAnsi" w:hAnsiTheme="minorHAnsi" w:cstheme="minorHAnsi"/>
          <w:i/>
          <w:iCs/>
          <w:sz w:val="16"/>
          <w:szCs w:val="16"/>
        </w:rPr>
        <w:t xml:space="preserve"> compétente (dans un délai d’1 mois à compter de la notification de la réponse de l’autorité territoriale)</w:t>
      </w:r>
    </w:p>
    <w:p w:rsidR="005170CC" w:rsidRPr="00EC2E93" w:rsidRDefault="005170CC" w:rsidP="00F6501A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EC2E93">
        <w:rPr>
          <w:rFonts w:asciiTheme="minorHAnsi" w:hAnsiTheme="minorHAnsi" w:cstheme="minorHAnsi"/>
          <w:b/>
          <w:bCs/>
          <w:sz w:val="16"/>
          <w:szCs w:val="16"/>
        </w:rPr>
        <w:t>Recours pour excès de pouvoir :</w:t>
      </w:r>
    </w:p>
    <w:p w:rsidR="005170CC" w:rsidRPr="00EC2E93" w:rsidRDefault="005170CC" w:rsidP="00ED31AC">
      <w:pPr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EC2E93">
        <w:rPr>
          <w:rFonts w:asciiTheme="minorHAnsi" w:hAnsiTheme="minorHAnsi" w:cstheme="minorHAnsi"/>
          <w:i/>
          <w:iCs/>
          <w:sz w:val="16"/>
          <w:szCs w:val="16"/>
        </w:rPr>
        <w:t xml:space="preserve">Auprès du tribunal administratif dans un délai de 2 mois à compter de la notification du compte rendu </w:t>
      </w:r>
    </w:p>
    <w:sectPr w:rsidR="005170CC" w:rsidRPr="00EC2E93" w:rsidSect="0047352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851" w:left="1134" w:header="227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4AB" w:rsidRDefault="00E654AB" w:rsidP="00133F61">
      <w:pPr>
        <w:spacing w:after="0" w:line="240" w:lineRule="auto"/>
      </w:pPr>
      <w:r>
        <w:separator/>
      </w:r>
    </w:p>
  </w:endnote>
  <w:endnote w:type="continuationSeparator" w:id="0">
    <w:p w:rsidR="00E654AB" w:rsidRDefault="00E654AB" w:rsidP="0013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0CC" w:rsidRDefault="00BD76CD">
    <w:pPr>
      <w:pStyle w:val="Pieddepage"/>
    </w:pP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7728" behindDoc="0" locked="1" layoutInCell="1" allowOverlap="1" wp14:anchorId="5C38CFAD" wp14:editId="0A84054E">
              <wp:simplePos x="0" y="0"/>
              <wp:positionH relativeFrom="page">
                <wp:posOffset>360045</wp:posOffset>
              </wp:positionH>
              <wp:positionV relativeFrom="page">
                <wp:posOffset>10189209</wp:posOffset>
              </wp:positionV>
              <wp:extent cx="6840220" cy="0"/>
              <wp:effectExtent l="0" t="0" r="0" b="0"/>
              <wp:wrapNone/>
              <wp:docPr id="4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1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CBECD5" id="Connecteur droit 8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28.35pt,802.3pt" to="566.9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" strokecolor="#003156">
              <w10:wrap anchorx="page" anchory="page"/>
              <w10:anchorlock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5CC3291" wp14:editId="05BCA51E">
              <wp:simplePos x="0" y="0"/>
              <wp:positionH relativeFrom="page">
                <wp:posOffset>360045</wp:posOffset>
              </wp:positionH>
              <wp:positionV relativeFrom="page">
                <wp:posOffset>10243185</wp:posOffset>
              </wp:positionV>
              <wp:extent cx="6840220" cy="368300"/>
              <wp:effectExtent l="0" t="0" r="0" b="0"/>
              <wp:wrapNone/>
              <wp:docPr id="3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0CC" w:rsidRPr="00EC2E93" w:rsidRDefault="005170CC" w:rsidP="00F361F7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567"/>
                              <w:tab w:val="center" w:pos="5387"/>
                              <w:tab w:val="right" w:pos="10773"/>
                            </w:tabs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Modèle de compte-rendu de l’entretien professionnel </w:t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ab/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ab/>
                            <w:t xml:space="preserve">Page </w:t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B5B91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sur</w:t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B5B91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C3291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28.35pt;margin-top:806.55pt;width:538.6pt;height:2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" filled="f" stroked="f">
              <v:textbox inset="0,0,0,0">
                <w:txbxContent>
                  <w:p w:rsidR="005170CC" w:rsidRPr="00EC2E93" w:rsidRDefault="005170CC" w:rsidP="00F361F7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567"/>
                        <w:tab w:val="center" w:pos="5387"/>
                        <w:tab w:val="right" w:pos="10773"/>
                      </w:tabs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Modèle de compte-rendu de l’entretien professionnel </w:t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ab/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ab/>
                      <w:t xml:space="preserve">Page </w:t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 xml:space="preserve"> PAGE </w:instrText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B5B91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</w:rPr>
                      <w:t>6</w:t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end"/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sur</w:t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 xml:space="preserve"> NUMPAGES </w:instrText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B5B91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</w:rPr>
                      <w:t>6</w:t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0CC" w:rsidRPr="004D0523" w:rsidRDefault="00BD76CD" w:rsidP="00832C46">
    <w:pPr>
      <w:pStyle w:val="Pieddepage"/>
    </w:pP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55680" behindDoc="0" locked="1" layoutInCell="1" allowOverlap="1" wp14:anchorId="31172B78" wp14:editId="60EB5D94">
              <wp:simplePos x="0" y="0"/>
              <wp:positionH relativeFrom="page">
                <wp:posOffset>360045</wp:posOffset>
              </wp:positionH>
              <wp:positionV relativeFrom="page">
                <wp:posOffset>10189209</wp:posOffset>
              </wp:positionV>
              <wp:extent cx="6840220" cy="0"/>
              <wp:effectExtent l="0" t="0" r="0" b="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1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B4801A" id="Connecteur droit 2" o:spid="_x0000_s1026" style="position:absolute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28.35pt,802.3pt" to="566.9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" strokecolor="#003156">
              <w10:wrap anchorx="page" anchory="page"/>
              <w10:anchorlock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4071DF71" wp14:editId="6B95C25F">
              <wp:simplePos x="0" y="0"/>
              <wp:positionH relativeFrom="page">
                <wp:posOffset>374650</wp:posOffset>
              </wp:positionH>
              <wp:positionV relativeFrom="page">
                <wp:posOffset>10242550</wp:posOffset>
              </wp:positionV>
              <wp:extent cx="6840220" cy="36830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0CC" w:rsidRPr="00EC2E93" w:rsidRDefault="005170CC" w:rsidP="00F25A24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center" w:pos="5387"/>
                              <w:tab w:val="right" w:pos="10773"/>
                            </w:tabs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Modèle de compte-rendu de l’entretien professionnel </w:t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ab/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ab/>
                            <w:t xml:space="preserve">Page </w:t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B5B91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sur </w:t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B5B91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EC2E9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1DF71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29.5pt;margin-top:806.5pt;width:538.6pt;height:2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" filled="f" stroked="f">
              <v:textbox inset="0,0,0,0">
                <w:txbxContent>
                  <w:p w:rsidR="005170CC" w:rsidRPr="00EC2E93" w:rsidRDefault="005170CC" w:rsidP="00F25A24">
                    <w:pPr>
                      <w:pStyle w:val="Pieddepage"/>
                      <w:tabs>
                        <w:tab w:val="clear" w:pos="4536"/>
                        <w:tab w:val="clear" w:pos="9072"/>
                        <w:tab w:val="center" w:pos="5387"/>
                        <w:tab w:val="right" w:pos="10773"/>
                      </w:tabs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Modèle de compte-rendu de l’entretien professionnel </w:t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ab/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ab/>
                      <w:t xml:space="preserve">Page </w:t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 xml:space="preserve"> PAGE </w:instrText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B5B91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end"/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sur </w:t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 xml:space="preserve"> NUMPAGES </w:instrText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B5B91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EC2E9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4AB" w:rsidRDefault="00E654AB" w:rsidP="00133F61">
      <w:pPr>
        <w:spacing w:after="0" w:line="240" w:lineRule="auto"/>
      </w:pPr>
      <w:r>
        <w:separator/>
      </w:r>
    </w:p>
  </w:footnote>
  <w:footnote w:type="continuationSeparator" w:id="0">
    <w:p w:rsidR="00E654AB" w:rsidRDefault="00E654AB" w:rsidP="0013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0CC" w:rsidRDefault="004D7EF3">
    <w:pPr>
      <w:pStyle w:val="En-tte"/>
    </w:pPr>
    <w:r>
      <w:rPr>
        <w:noProof/>
        <w:lang w:eastAsia="fr-F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47139" o:spid="_x0000_s2049" type="#_x0000_t136" style="position:absolute;margin-left:0;margin-top:0;width:543.5pt;height:135.85pt;rotation:315;z-index:-251656704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0CC" w:rsidRDefault="004D7EF3">
    <w:pPr>
      <w:pStyle w:val="En-tte"/>
    </w:pPr>
    <w:r>
      <w:rPr>
        <w:noProof/>
        <w:lang w:eastAsia="fr-F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47140" o:spid="_x0000_s2050" type="#_x0000_t136" style="position:absolute;margin-left:0;margin-top:0;width:543.5pt;height:135.85pt;rotation:315;z-index:-251655680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0CC" w:rsidRDefault="004D7EF3" w:rsidP="00832C46">
    <w:pPr>
      <w:pStyle w:val="En-tte"/>
      <w:ind w:right="-1"/>
    </w:pPr>
    <w:r>
      <w:rPr>
        <w:noProof/>
        <w:lang w:eastAsia="fr-F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47138" o:spid="_x0000_s2053" type="#_x0000_t136" style="position:absolute;margin-left:0;margin-top:0;width:543.5pt;height:135.85pt;rotation:315;z-index:-251657728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4A2A"/>
    <w:multiLevelType w:val="hybridMultilevel"/>
    <w:tmpl w:val="1EE48620"/>
    <w:lvl w:ilvl="0" w:tplc="4410A10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503AB"/>
    <w:multiLevelType w:val="hybridMultilevel"/>
    <w:tmpl w:val="CB5C3CF0"/>
    <w:lvl w:ilvl="0" w:tplc="AB00BB92">
      <w:start w:val="1"/>
      <w:numFmt w:val="bullet"/>
      <w:lvlText w:val=""/>
      <w:lvlJc w:val="left"/>
      <w:pPr>
        <w:tabs>
          <w:tab w:val="num" w:pos="572"/>
        </w:tabs>
        <w:ind w:left="34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94EC5"/>
    <w:multiLevelType w:val="hybridMultilevel"/>
    <w:tmpl w:val="21225C36"/>
    <w:lvl w:ilvl="0" w:tplc="F0CA237A">
      <w:numFmt w:val="bullet"/>
      <w:lvlText w:val="-"/>
      <w:lvlJc w:val="left"/>
      <w:pPr>
        <w:tabs>
          <w:tab w:val="num" w:pos="227"/>
        </w:tabs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C6623"/>
    <w:multiLevelType w:val="hybridMultilevel"/>
    <w:tmpl w:val="4C329E8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1A"/>
    <w:rsid w:val="00016104"/>
    <w:rsid w:val="000229B7"/>
    <w:rsid w:val="00030FEA"/>
    <w:rsid w:val="000375B0"/>
    <w:rsid w:val="0004023F"/>
    <w:rsid w:val="000564F1"/>
    <w:rsid w:val="0007396F"/>
    <w:rsid w:val="00073B1E"/>
    <w:rsid w:val="000879B9"/>
    <w:rsid w:val="000B0B10"/>
    <w:rsid w:val="000C5631"/>
    <w:rsid w:val="000E380B"/>
    <w:rsid w:val="000F02AF"/>
    <w:rsid w:val="001036E4"/>
    <w:rsid w:val="001073D0"/>
    <w:rsid w:val="0012058D"/>
    <w:rsid w:val="00125A34"/>
    <w:rsid w:val="00131DF0"/>
    <w:rsid w:val="00133F61"/>
    <w:rsid w:val="001378CF"/>
    <w:rsid w:val="00152D84"/>
    <w:rsid w:val="00163823"/>
    <w:rsid w:val="00192DA6"/>
    <w:rsid w:val="001B5B91"/>
    <w:rsid w:val="001B6A79"/>
    <w:rsid w:val="001D0F80"/>
    <w:rsid w:val="001E1D28"/>
    <w:rsid w:val="001F780B"/>
    <w:rsid w:val="002005D1"/>
    <w:rsid w:val="00207355"/>
    <w:rsid w:val="00224753"/>
    <w:rsid w:val="00240EA5"/>
    <w:rsid w:val="002433D4"/>
    <w:rsid w:val="00244DD3"/>
    <w:rsid w:val="00247599"/>
    <w:rsid w:val="00262729"/>
    <w:rsid w:val="002C033C"/>
    <w:rsid w:val="002E5A24"/>
    <w:rsid w:val="002F0832"/>
    <w:rsid w:val="00313D46"/>
    <w:rsid w:val="00337DF9"/>
    <w:rsid w:val="003711E5"/>
    <w:rsid w:val="00374EC7"/>
    <w:rsid w:val="00376AC0"/>
    <w:rsid w:val="0038273F"/>
    <w:rsid w:val="0038464E"/>
    <w:rsid w:val="003A0C60"/>
    <w:rsid w:val="003A4924"/>
    <w:rsid w:val="003A6CAF"/>
    <w:rsid w:val="003B63A0"/>
    <w:rsid w:val="003C55B6"/>
    <w:rsid w:val="003D3C83"/>
    <w:rsid w:val="003D3DE0"/>
    <w:rsid w:val="003E43CC"/>
    <w:rsid w:val="003F3C54"/>
    <w:rsid w:val="003F628D"/>
    <w:rsid w:val="00412C98"/>
    <w:rsid w:val="00440CE4"/>
    <w:rsid w:val="00442424"/>
    <w:rsid w:val="00451CE0"/>
    <w:rsid w:val="00462D22"/>
    <w:rsid w:val="00465348"/>
    <w:rsid w:val="00467AC6"/>
    <w:rsid w:val="00470859"/>
    <w:rsid w:val="00471334"/>
    <w:rsid w:val="00473524"/>
    <w:rsid w:val="00486BC1"/>
    <w:rsid w:val="00492631"/>
    <w:rsid w:val="0049562C"/>
    <w:rsid w:val="004970D9"/>
    <w:rsid w:val="004A08ED"/>
    <w:rsid w:val="004A1C5E"/>
    <w:rsid w:val="004B60F5"/>
    <w:rsid w:val="004D0523"/>
    <w:rsid w:val="004D228B"/>
    <w:rsid w:val="004D7EF3"/>
    <w:rsid w:val="004E1826"/>
    <w:rsid w:val="004E580B"/>
    <w:rsid w:val="005030AE"/>
    <w:rsid w:val="0050621C"/>
    <w:rsid w:val="005075CF"/>
    <w:rsid w:val="00511C23"/>
    <w:rsid w:val="00514524"/>
    <w:rsid w:val="005170CC"/>
    <w:rsid w:val="00526064"/>
    <w:rsid w:val="00531B6E"/>
    <w:rsid w:val="00532523"/>
    <w:rsid w:val="005509CC"/>
    <w:rsid w:val="00554394"/>
    <w:rsid w:val="00555B61"/>
    <w:rsid w:val="00565794"/>
    <w:rsid w:val="00566D70"/>
    <w:rsid w:val="00596377"/>
    <w:rsid w:val="005A14C8"/>
    <w:rsid w:val="005A5CFA"/>
    <w:rsid w:val="005B0D44"/>
    <w:rsid w:val="005C40D7"/>
    <w:rsid w:val="005E1A70"/>
    <w:rsid w:val="005E6367"/>
    <w:rsid w:val="0061094A"/>
    <w:rsid w:val="00624126"/>
    <w:rsid w:val="006244B3"/>
    <w:rsid w:val="00626CB3"/>
    <w:rsid w:val="0062772C"/>
    <w:rsid w:val="00630117"/>
    <w:rsid w:val="00637229"/>
    <w:rsid w:val="006504D1"/>
    <w:rsid w:val="00656B98"/>
    <w:rsid w:val="00657B62"/>
    <w:rsid w:val="00673258"/>
    <w:rsid w:val="00673C3D"/>
    <w:rsid w:val="00675737"/>
    <w:rsid w:val="00683D9B"/>
    <w:rsid w:val="006929E6"/>
    <w:rsid w:val="00695378"/>
    <w:rsid w:val="006977DE"/>
    <w:rsid w:val="006A2736"/>
    <w:rsid w:val="006C0EE6"/>
    <w:rsid w:val="006C3000"/>
    <w:rsid w:val="006D4CDD"/>
    <w:rsid w:val="006E0B1F"/>
    <w:rsid w:val="006F0555"/>
    <w:rsid w:val="006F0DBA"/>
    <w:rsid w:val="00711829"/>
    <w:rsid w:val="0071508D"/>
    <w:rsid w:val="00715707"/>
    <w:rsid w:val="00716492"/>
    <w:rsid w:val="00721DF0"/>
    <w:rsid w:val="00723F3F"/>
    <w:rsid w:val="00752BDA"/>
    <w:rsid w:val="00760178"/>
    <w:rsid w:val="007602E0"/>
    <w:rsid w:val="007628E1"/>
    <w:rsid w:val="00781608"/>
    <w:rsid w:val="00783BBF"/>
    <w:rsid w:val="007851DE"/>
    <w:rsid w:val="00787522"/>
    <w:rsid w:val="00790AF6"/>
    <w:rsid w:val="007A3D46"/>
    <w:rsid w:val="007B1964"/>
    <w:rsid w:val="007E6F3C"/>
    <w:rsid w:val="00832C46"/>
    <w:rsid w:val="00843090"/>
    <w:rsid w:val="008478F3"/>
    <w:rsid w:val="00866B21"/>
    <w:rsid w:val="00867618"/>
    <w:rsid w:val="008743FF"/>
    <w:rsid w:val="008A4F4B"/>
    <w:rsid w:val="008C1B86"/>
    <w:rsid w:val="008C36D5"/>
    <w:rsid w:val="008D496B"/>
    <w:rsid w:val="008F611E"/>
    <w:rsid w:val="00903177"/>
    <w:rsid w:val="00917BD6"/>
    <w:rsid w:val="00922EB3"/>
    <w:rsid w:val="009270D8"/>
    <w:rsid w:val="009348AA"/>
    <w:rsid w:val="009743D7"/>
    <w:rsid w:val="00977DD6"/>
    <w:rsid w:val="00991FE5"/>
    <w:rsid w:val="00992D96"/>
    <w:rsid w:val="0099340C"/>
    <w:rsid w:val="009B46AD"/>
    <w:rsid w:val="009C4094"/>
    <w:rsid w:val="009D028A"/>
    <w:rsid w:val="009F22A0"/>
    <w:rsid w:val="009F4ADE"/>
    <w:rsid w:val="009F70C1"/>
    <w:rsid w:val="00A30881"/>
    <w:rsid w:val="00A3232B"/>
    <w:rsid w:val="00A53F8A"/>
    <w:rsid w:val="00A6121C"/>
    <w:rsid w:val="00A8268E"/>
    <w:rsid w:val="00A87B84"/>
    <w:rsid w:val="00AA10D3"/>
    <w:rsid w:val="00AA3B29"/>
    <w:rsid w:val="00AD1C99"/>
    <w:rsid w:val="00AE5205"/>
    <w:rsid w:val="00AE65B4"/>
    <w:rsid w:val="00AF0BCA"/>
    <w:rsid w:val="00B025A7"/>
    <w:rsid w:val="00B256C1"/>
    <w:rsid w:val="00B33E48"/>
    <w:rsid w:val="00B36FDA"/>
    <w:rsid w:val="00B50B97"/>
    <w:rsid w:val="00B6416A"/>
    <w:rsid w:val="00B71065"/>
    <w:rsid w:val="00B81D13"/>
    <w:rsid w:val="00B87CC9"/>
    <w:rsid w:val="00B969A6"/>
    <w:rsid w:val="00BA1092"/>
    <w:rsid w:val="00BA783A"/>
    <w:rsid w:val="00BC6354"/>
    <w:rsid w:val="00BD76CD"/>
    <w:rsid w:val="00BE2275"/>
    <w:rsid w:val="00BE542B"/>
    <w:rsid w:val="00BE6F37"/>
    <w:rsid w:val="00BF6DE1"/>
    <w:rsid w:val="00C06E74"/>
    <w:rsid w:val="00C22459"/>
    <w:rsid w:val="00C3787C"/>
    <w:rsid w:val="00C44B07"/>
    <w:rsid w:val="00C60A82"/>
    <w:rsid w:val="00C62933"/>
    <w:rsid w:val="00C660B9"/>
    <w:rsid w:val="00C70A35"/>
    <w:rsid w:val="00C76E04"/>
    <w:rsid w:val="00C84CE8"/>
    <w:rsid w:val="00CA01C6"/>
    <w:rsid w:val="00CB252B"/>
    <w:rsid w:val="00CB6BE6"/>
    <w:rsid w:val="00CC1C13"/>
    <w:rsid w:val="00CD374B"/>
    <w:rsid w:val="00CF0614"/>
    <w:rsid w:val="00CF1401"/>
    <w:rsid w:val="00D53EDB"/>
    <w:rsid w:val="00D5590E"/>
    <w:rsid w:val="00D9164D"/>
    <w:rsid w:val="00D94B73"/>
    <w:rsid w:val="00D96725"/>
    <w:rsid w:val="00D97CE3"/>
    <w:rsid w:val="00DA47BB"/>
    <w:rsid w:val="00DB4737"/>
    <w:rsid w:val="00DC34B4"/>
    <w:rsid w:val="00DC3DE1"/>
    <w:rsid w:val="00DC3FFE"/>
    <w:rsid w:val="00DC5810"/>
    <w:rsid w:val="00DC6519"/>
    <w:rsid w:val="00DD3304"/>
    <w:rsid w:val="00DE26F9"/>
    <w:rsid w:val="00DF0047"/>
    <w:rsid w:val="00DF09F1"/>
    <w:rsid w:val="00E113B5"/>
    <w:rsid w:val="00E25F66"/>
    <w:rsid w:val="00E4283F"/>
    <w:rsid w:val="00E633C4"/>
    <w:rsid w:val="00E654AB"/>
    <w:rsid w:val="00E77441"/>
    <w:rsid w:val="00EA7B7C"/>
    <w:rsid w:val="00EC2E93"/>
    <w:rsid w:val="00EC600F"/>
    <w:rsid w:val="00ED31AC"/>
    <w:rsid w:val="00ED61B2"/>
    <w:rsid w:val="00EE621A"/>
    <w:rsid w:val="00F1211E"/>
    <w:rsid w:val="00F25A24"/>
    <w:rsid w:val="00F3392F"/>
    <w:rsid w:val="00F361F7"/>
    <w:rsid w:val="00F40D9B"/>
    <w:rsid w:val="00F6501A"/>
    <w:rsid w:val="00F7640F"/>
    <w:rsid w:val="00F912E1"/>
    <w:rsid w:val="00FF23FB"/>
    <w:rsid w:val="00FF5DE1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412019CE-FC77-4B10-A55B-B98758EE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01A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65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F6501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65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501A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C0E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D496B"/>
    <w:rPr>
      <w:rFonts w:ascii="Times New Roman" w:hAnsi="Times New Roman" w:cs="Times New Roman"/>
      <w:sz w:val="2"/>
      <w:szCs w:val="2"/>
      <w:lang w:eastAsia="en-US"/>
    </w:rPr>
  </w:style>
  <w:style w:type="table" w:styleId="Grilledutableau">
    <w:name w:val="Table Grid"/>
    <w:basedOn w:val="TableauNormal"/>
    <w:uiPriority w:val="99"/>
    <w:locked/>
    <w:rsid w:val="00F361F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1D1C-6E6B-4BFC-AF78-AC6EA62E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853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ENTRETIEN PROFESSIONNEL</vt:lpstr>
    </vt:vector>
  </TitlesOfParts>
  <Company>Hewlett-Packard Company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ENTRETIEN PROFESSIONNEL</dc:title>
  <dc:creator>Cecile HAKIM-FRANCOIS</dc:creator>
  <cp:lastModifiedBy>Elodie Lafforgue-Castets</cp:lastModifiedBy>
  <cp:revision>2</cp:revision>
  <cp:lastPrinted>2022-08-17T13:32:00Z</cp:lastPrinted>
  <dcterms:created xsi:type="dcterms:W3CDTF">2023-05-11T10:41:00Z</dcterms:created>
  <dcterms:modified xsi:type="dcterms:W3CDTF">2023-05-11T10:41:00Z</dcterms:modified>
</cp:coreProperties>
</file>