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A5EE" w14:textId="77777777" w:rsidR="007B669F" w:rsidRDefault="007B669F" w:rsidP="0054750B">
      <w:pPr>
        <w:spacing w:after="0"/>
        <w:rPr>
          <w:rFonts w:ascii="Century Gothic" w:hAnsi="Century Gothic" w:cs="Arial"/>
          <w:color w:val="323232"/>
          <w:sz w:val="8"/>
          <w:szCs w:val="8"/>
        </w:rPr>
      </w:pPr>
    </w:p>
    <w:p w14:paraId="0FC68304" w14:textId="77777777" w:rsidR="0044324D" w:rsidRPr="002E1885" w:rsidRDefault="0044324D" w:rsidP="0054750B">
      <w:pPr>
        <w:spacing w:after="0"/>
        <w:rPr>
          <w:rFonts w:ascii="Century Gothic" w:hAnsi="Century Gothic" w:cs="Arial"/>
          <w:color w:val="323232"/>
          <w:sz w:val="8"/>
          <w:szCs w:val="8"/>
        </w:rPr>
      </w:pPr>
    </w:p>
    <w:p w14:paraId="4D9CE4FA" w14:textId="06125385" w:rsidR="007B669F" w:rsidRDefault="0008206E" w:rsidP="0054750B">
      <w:pPr>
        <w:spacing w:after="0"/>
        <w:rPr>
          <w:rFonts w:ascii="Century Gothic" w:hAnsi="Century Gothic" w:cs="Arial"/>
          <w:color w:val="323232"/>
          <w:sz w:val="8"/>
          <w:szCs w:val="8"/>
        </w:rPr>
      </w:pPr>
      <w:r>
        <w:rPr>
          <w:rFonts w:cs="Arial"/>
          <w:noProof/>
          <w:sz w:val="2"/>
        </w:rPr>
        <mc:AlternateContent>
          <mc:Choice Requires="wps">
            <w:drawing>
              <wp:anchor distT="0" distB="0" distL="114300" distR="114300" simplePos="0" relativeHeight="251696128" behindDoc="1" locked="0" layoutInCell="1" allowOverlap="1" wp14:anchorId="5FB9B653" wp14:editId="081AD6E2">
                <wp:simplePos x="0" y="0"/>
                <wp:positionH relativeFrom="margin">
                  <wp:align>center</wp:align>
                </wp:positionH>
                <wp:positionV relativeFrom="paragraph">
                  <wp:posOffset>150495</wp:posOffset>
                </wp:positionV>
                <wp:extent cx="7567295" cy="275590"/>
                <wp:effectExtent l="0" t="0" r="0" b="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61BE3" id="Rectangle 18" o:spid="_x0000_s1026" style="position:absolute;margin-left:0;margin-top:11.85pt;width:595.85pt;height:21.7pt;z-index:-251620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" fillcolor="#d8d8d8 [2732]" stroked="f" strokeweight="2pt">
                <w10:wrap anchorx="margin"/>
              </v:rect>
            </w:pict>
          </mc:Fallback>
        </mc:AlternateContent>
      </w:r>
    </w:p>
    <w:p w14:paraId="17093153" w14:textId="57E2FF11" w:rsidR="002F6227" w:rsidRDefault="002F6227" w:rsidP="0054750B">
      <w:pPr>
        <w:spacing w:after="0"/>
        <w:rPr>
          <w:rFonts w:ascii="Century Gothic" w:hAnsi="Century Gothic" w:cs="Arial"/>
          <w:color w:val="323232"/>
          <w:sz w:val="8"/>
          <w:szCs w:val="8"/>
        </w:rPr>
      </w:pPr>
    </w:p>
    <w:p w14:paraId="56B60336" w14:textId="446DC1E5" w:rsidR="00AF0597" w:rsidRDefault="00EF3423" w:rsidP="00B72C63">
      <w:pPr>
        <w:spacing w:after="0"/>
        <w:jc w:val="center"/>
        <w:rPr>
          <w:rFonts w:ascii="Century Gothic" w:hAnsi="Century Gothic" w:cs="Arial"/>
          <w:b/>
          <w:color w:val="323232"/>
          <w:sz w:val="32"/>
        </w:rPr>
      </w:pPr>
      <w:r>
        <w:rPr>
          <w:rFonts w:ascii="Century Gothic" w:hAnsi="Century Gothic" w:cs="Arial"/>
          <w:b/>
          <w:color w:val="323232"/>
          <w:sz w:val="32"/>
        </w:rPr>
        <w:t>EXPERTISE RH</w:t>
      </w:r>
    </w:p>
    <w:p w14:paraId="3EAAED2B" w14:textId="77777777" w:rsidR="00B72C63" w:rsidRPr="002E1885" w:rsidRDefault="00B72C63" w:rsidP="00B72C63">
      <w:pPr>
        <w:spacing w:after="0"/>
        <w:jc w:val="center"/>
        <w:rPr>
          <w:rFonts w:ascii="Century Gothic" w:hAnsi="Century Gothic" w:cs="Arial"/>
          <w:b/>
          <w:color w:val="323232"/>
          <w:sz w:val="8"/>
        </w:rPr>
      </w:pPr>
    </w:p>
    <w:p w14:paraId="6CCE1E8A" w14:textId="37657692" w:rsidR="00187F2C" w:rsidRDefault="00187F2C" w:rsidP="00187F2C">
      <w:pPr>
        <w:spacing w:after="0" w:line="240" w:lineRule="auto"/>
        <w:rPr>
          <w:rFonts w:ascii="Calibri" w:hAnsi="Calibri"/>
          <w:b/>
          <w:sz w:val="8"/>
        </w:rPr>
      </w:pPr>
    </w:p>
    <w:p w14:paraId="4A829BCD" w14:textId="0F9FDC5F" w:rsidR="00CA0359" w:rsidRDefault="00CA0359" w:rsidP="00187F2C">
      <w:pPr>
        <w:spacing w:after="0" w:line="240" w:lineRule="auto"/>
        <w:rPr>
          <w:rFonts w:ascii="Century Gothic" w:hAnsi="Century Gothic" w:cs="Arial"/>
          <w:color w:val="323232"/>
          <w:sz w:val="16"/>
        </w:rPr>
      </w:pPr>
    </w:p>
    <w:p w14:paraId="520B01A9" w14:textId="77777777"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Entre les soussignés :</w:t>
      </w:r>
    </w:p>
    <w:p w14:paraId="0B4B848B" w14:textId="77777777" w:rsidR="00CA0359" w:rsidRPr="00CA0359" w:rsidRDefault="00CA0359" w:rsidP="00CA0359">
      <w:pPr>
        <w:pStyle w:val="NormalWeb"/>
        <w:spacing w:before="0" w:beforeAutospacing="0" w:after="0" w:afterAutospacing="0"/>
        <w:rPr>
          <w:rFonts w:ascii="Calibri" w:hAnsi="Calibri" w:cs="Calibri"/>
        </w:rPr>
      </w:pPr>
    </w:p>
    <w:p w14:paraId="6B287B4C" w14:textId="2E396A70" w:rsidR="00CA0359" w:rsidRPr="00CA0359" w:rsidRDefault="00CA0359" w:rsidP="00CA0359">
      <w:pPr>
        <w:pStyle w:val="NormalWeb"/>
        <w:numPr>
          <w:ilvl w:val="0"/>
          <w:numId w:val="9"/>
        </w:numPr>
        <w:tabs>
          <w:tab w:val="left" w:leader="dot" w:pos="8080"/>
          <w:tab w:val="left" w:leader="dot" w:pos="10206"/>
        </w:tabs>
        <w:spacing w:before="0" w:beforeAutospacing="0" w:after="0" w:afterAutospacing="0"/>
        <w:ind w:left="714" w:hanging="357"/>
        <w:jc w:val="both"/>
        <w:rPr>
          <w:rFonts w:ascii="Calibri" w:hAnsi="Calibri" w:cs="Calibri"/>
        </w:rPr>
      </w:pPr>
      <w:r w:rsidRPr="00CA0359">
        <w:rPr>
          <w:rFonts w:ascii="Calibri" w:hAnsi="Calibri" w:cs="Calibri"/>
        </w:rPr>
        <w:t xml:space="preserve">La Commune / le Syndicat/ la Communauté de Communes / la Communauté </w:t>
      </w:r>
      <w:proofErr w:type="gramStart"/>
      <w:r w:rsidRPr="00CA0359">
        <w:rPr>
          <w:rFonts w:ascii="Calibri" w:hAnsi="Calibri" w:cs="Calibri"/>
        </w:rPr>
        <w:t>d’Agglomération</w:t>
      </w:r>
      <w:r w:rsidR="002E3FB7">
        <w:rPr>
          <w:rFonts w:ascii="Calibri" w:hAnsi="Calibri" w:cs="Calibri"/>
        </w:rPr>
        <w:t xml:space="preserve">  …</w:t>
      </w:r>
      <w:proofErr w:type="gramEnd"/>
      <w:r w:rsidR="002E3FB7">
        <w:rPr>
          <w:rFonts w:ascii="Calibri" w:hAnsi="Calibri" w:cs="Calibri"/>
        </w:rPr>
        <w:t>…………………………………………………</w:t>
      </w:r>
      <w:r w:rsidRPr="00CA0359">
        <w:rPr>
          <w:rFonts w:ascii="Calibri" w:hAnsi="Calibri" w:cs="Calibri"/>
        </w:rPr>
        <w:t xml:space="preserve">, représentée par son Maire / Président, dûment habilité par la délibération n° </w:t>
      </w:r>
      <w:r w:rsidRPr="00CA0359">
        <w:rPr>
          <w:rFonts w:ascii="Calibri" w:hAnsi="Calibri" w:cs="Calibri"/>
        </w:rPr>
        <w:tab/>
        <w:t xml:space="preserve">en date du </w:t>
      </w:r>
      <w:r w:rsidRPr="00CA0359">
        <w:rPr>
          <w:rFonts w:ascii="Calibri" w:hAnsi="Calibri" w:cs="Calibri"/>
        </w:rPr>
        <w:tab/>
      </w:r>
      <w:r w:rsidRPr="00CA0359">
        <w:rPr>
          <w:rFonts w:ascii="Calibri" w:hAnsi="Calibri" w:cs="Calibri"/>
        </w:rPr>
        <w:tab/>
        <w:t xml:space="preserve">à signer la présente convention. </w:t>
      </w:r>
    </w:p>
    <w:p w14:paraId="0B0EF24C" w14:textId="77777777" w:rsidR="00CA0359" w:rsidRPr="00CA0359" w:rsidRDefault="00CA0359" w:rsidP="00CA0359">
      <w:pPr>
        <w:pStyle w:val="NormalWeb"/>
        <w:spacing w:before="0" w:beforeAutospacing="0" w:after="0" w:afterAutospacing="0"/>
        <w:rPr>
          <w:rFonts w:ascii="Calibri" w:hAnsi="Calibri" w:cs="Calibri"/>
        </w:rPr>
      </w:pPr>
    </w:p>
    <w:p w14:paraId="5771FF70" w14:textId="5270358A"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Ci-après dénommée « </w:t>
      </w:r>
      <w:r w:rsidR="00EF3423">
        <w:rPr>
          <w:rFonts w:ascii="Calibri" w:hAnsi="Calibri" w:cs="Calibri"/>
        </w:rPr>
        <w:t>la collectivité</w:t>
      </w:r>
      <w:r w:rsidRPr="00CA0359">
        <w:rPr>
          <w:rFonts w:ascii="Calibri" w:hAnsi="Calibri" w:cs="Calibri"/>
        </w:rPr>
        <w:t xml:space="preserve"> » ;</w:t>
      </w:r>
    </w:p>
    <w:p w14:paraId="4B613D82" w14:textId="77777777" w:rsidR="00CA0359" w:rsidRPr="00CA0359" w:rsidRDefault="00CA0359" w:rsidP="00CA0359">
      <w:pPr>
        <w:pStyle w:val="NormalWeb"/>
        <w:spacing w:before="0" w:beforeAutospacing="0" w:after="0" w:afterAutospacing="0"/>
        <w:ind w:left="720"/>
        <w:rPr>
          <w:rFonts w:ascii="Calibri" w:hAnsi="Calibri" w:cs="Calibri"/>
        </w:rPr>
      </w:pPr>
    </w:p>
    <w:p w14:paraId="6C818B8D" w14:textId="77777777" w:rsidR="00CA0359" w:rsidRPr="00CA0359" w:rsidRDefault="00CA0359" w:rsidP="00CA0359">
      <w:pPr>
        <w:pStyle w:val="NormalWeb"/>
        <w:spacing w:before="0" w:beforeAutospacing="0" w:after="0" w:afterAutospacing="0"/>
        <w:rPr>
          <w:rFonts w:ascii="Calibri" w:hAnsi="Calibri" w:cs="Calibri"/>
        </w:rPr>
      </w:pPr>
      <w:r w:rsidRPr="00CA0359">
        <w:rPr>
          <w:rFonts w:ascii="Calibri" w:hAnsi="Calibri" w:cs="Calibri"/>
        </w:rPr>
        <w:t>ET</w:t>
      </w:r>
    </w:p>
    <w:p w14:paraId="40D38C92" w14:textId="77777777" w:rsidR="00CA0359" w:rsidRPr="00CA0359" w:rsidRDefault="00CA0359" w:rsidP="00CA0359">
      <w:pPr>
        <w:pStyle w:val="NormalWeb"/>
        <w:spacing w:before="0" w:beforeAutospacing="0" w:after="0" w:afterAutospacing="0"/>
        <w:rPr>
          <w:rFonts w:ascii="Calibri" w:hAnsi="Calibri" w:cs="Calibri"/>
        </w:rPr>
      </w:pPr>
    </w:p>
    <w:p w14:paraId="0EC489B2" w14:textId="5B02953C" w:rsidR="00CA0359" w:rsidRPr="00CA0359" w:rsidRDefault="00CA0359" w:rsidP="00CA0359">
      <w:pPr>
        <w:pStyle w:val="NormalWeb"/>
        <w:numPr>
          <w:ilvl w:val="0"/>
          <w:numId w:val="22"/>
        </w:numPr>
        <w:spacing w:before="0" w:beforeAutospacing="0" w:after="0" w:afterAutospacing="0"/>
        <w:jc w:val="both"/>
        <w:rPr>
          <w:rFonts w:ascii="Calibri" w:hAnsi="Calibri" w:cs="Calibri"/>
        </w:rPr>
      </w:pPr>
      <w:r w:rsidRPr="00CA0359">
        <w:rPr>
          <w:rFonts w:ascii="Calibri" w:hAnsi="Calibri" w:cs="Calibri"/>
        </w:rPr>
        <w:t>Le Centre de Gestion de la Fonction Publique Territoriale de la Drôme, représenté par sa Présidente, Madame Eliane GUILLON, dûment habilité par la délibération n°</w:t>
      </w:r>
      <w:r>
        <w:rPr>
          <w:rFonts w:ascii="Calibri" w:hAnsi="Calibri" w:cs="Calibri"/>
        </w:rPr>
        <w:t>……………</w:t>
      </w:r>
      <w:r w:rsidRPr="00CA0359">
        <w:rPr>
          <w:rFonts w:ascii="Calibri" w:hAnsi="Calibri" w:cs="Calibri"/>
        </w:rPr>
        <w:t xml:space="preserve"> en date du </w:t>
      </w:r>
      <w:r>
        <w:rPr>
          <w:rFonts w:ascii="Calibri" w:hAnsi="Calibri" w:cs="Calibri"/>
        </w:rPr>
        <w:t>……………………………….</w:t>
      </w:r>
      <w:r w:rsidRPr="00CA0359">
        <w:rPr>
          <w:rFonts w:ascii="Calibri" w:hAnsi="Calibri" w:cs="Calibri"/>
        </w:rPr>
        <w:t xml:space="preserve"> </w:t>
      </w:r>
      <w:proofErr w:type="gramStart"/>
      <w:r w:rsidRPr="00CA0359">
        <w:rPr>
          <w:rFonts w:ascii="Calibri" w:hAnsi="Calibri" w:cs="Calibri"/>
        </w:rPr>
        <w:t>à</w:t>
      </w:r>
      <w:proofErr w:type="gramEnd"/>
      <w:r w:rsidRPr="00CA0359">
        <w:rPr>
          <w:rFonts w:ascii="Calibri" w:hAnsi="Calibri" w:cs="Calibri"/>
        </w:rPr>
        <w:t xml:space="preserve"> signer la présente convention. </w:t>
      </w:r>
    </w:p>
    <w:p w14:paraId="24E31E2C" w14:textId="77777777" w:rsidR="00CA0359" w:rsidRPr="00CA0359" w:rsidRDefault="00CA0359" w:rsidP="00CA0359">
      <w:pPr>
        <w:pStyle w:val="NormalWeb"/>
        <w:spacing w:before="0" w:beforeAutospacing="0" w:after="0" w:afterAutospacing="0"/>
        <w:ind w:left="360"/>
        <w:rPr>
          <w:rFonts w:ascii="Calibri" w:hAnsi="Calibri" w:cs="Calibri"/>
        </w:rPr>
      </w:pPr>
    </w:p>
    <w:p w14:paraId="380953C7" w14:textId="77777777" w:rsidR="00CA0359" w:rsidRPr="00CA0359" w:rsidRDefault="00CA0359" w:rsidP="00CA0359">
      <w:pPr>
        <w:pStyle w:val="NormalWeb"/>
        <w:spacing w:before="0" w:beforeAutospacing="0" w:after="0" w:afterAutospacing="0"/>
        <w:ind w:left="360"/>
        <w:rPr>
          <w:rFonts w:ascii="Calibri" w:hAnsi="Calibri" w:cs="Calibri"/>
        </w:rPr>
      </w:pPr>
      <w:r w:rsidRPr="00CA0359">
        <w:rPr>
          <w:rFonts w:ascii="Calibri" w:hAnsi="Calibri" w:cs="Calibri"/>
        </w:rPr>
        <w:t>Ci-après dénommé « le CDG 26 » ;</w:t>
      </w:r>
    </w:p>
    <w:p w14:paraId="02D5D446" w14:textId="603D37E7" w:rsidR="00CA0359" w:rsidRDefault="00CA0359" w:rsidP="00187F2C">
      <w:pPr>
        <w:spacing w:after="0" w:line="240" w:lineRule="auto"/>
        <w:rPr>
          <w:rFonts w:ascii="Century Gothic" w:hAnsi="Century Gothic" w:cs="Arial"/>
          <w:color w:val="323232"/>
          <w:sz w:val="16"/>
        </w:rPr>
      </w:pPr>
    </w:p>
    <w:p w14:paraId="279674C9" w14:textId="77777777" w:rsidR="00CA0359" w:rsidRPr="002E1885" w:rsidRDefault="00CA0359" w:rsidP="00187F2C">
      <w:pPr>
        <w:spacing w:after="0" w:line="240" w:lineRule="auto"/>
        <w:rPr>
          <w:rFonts w:ascii="Century Gothic" w:hAnsi="Century Gothic" w:cs="Arial"/>
          <w:color w:val="323232"/>
          <w:sz w:val="16"/>
        </w:rPr>
      </w:pPr>
    </w:p>
    <w:p w14:paraId="7E76BC8A" w14:textId="599EF55D" w:rsidR="007A3EC7" w:rsidRDefault="00EF3423" w:rsidP="009842B9">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 xml:space="preserve">Il est préalablement rappelé que l’article L452-40 du CGFP </w:t>
      </w:r>
      <w:r w:rsidR="004813B2">
        <w:rPr>
          <w:rFonts w:ascii="Calibri" w:eastAsia="Times New Roman" w:hAnsi="Calibri" w:cs="Calibri"/>
          <w:sz w:val="24"/>
          <w:szCs w:val="24"/>
        </w:rPr>
        <w:t>précise que les centres de gestion peuvent assurer à la demande des collectivité</w:t>
      </w:r>
      <w:r w:rsidR="00C209DE">
        <w:rPr>
          <w:rFonts w:ascii="Calibri" w:eastAsia="Times New Roman" w:hAnsi="Calibri" w:cs="Calibri"/>
          <w:sz w:val="24"/>
          <w:szCs w:val="24"/>
        </w:rPr>
        <w:t>s</w:t>
      </w:r>
      <w:r w:rsidR="004813B2">
        <w:rPr>
          <w:rFonts w:ascii="Calibri" w:eastAsia="Times New Roman" w:hAnsi="Calibri" w:cs="Calibri"/>
          <w:sz w:val="24"/>
          <w:szCs w:val="24"/>
        </w:rPr>
        <w:t xml:space="preserve"> toute tâche administrative complémentaire, ainsi que les missions relatives au conseil en gestion des ressources humaines et conseil juridique.</w:t>
      </w:r>
    </w:p>
    <w:p w14:paraId="26A2FC00" w14:textId="20AE8F25" w:rsidR="0008206E" w:rsidRDefault="0008206E" w:rsidP="009842B9">
      <w:pPr>
        <w:spacing w:after="0" w:line="240" w:lineRule="auto"/>
        <w:jc w:val="both"/>
        <w:rPr>
          <w:rFonts w:ascii="Calibri" w:eastAsia="Times New Roman" w:hAnsi="Calibri" w:cs="Calibri"/>
          <w:sz w:val="24"/>
          <w:szCs w:val="24"/>
        </w:rPr>
      </w:pPr>
    </w:p>
    <w:p w14:paraId="63B65402" w14:textId="77777777" w:rsidR="00404559" w:rsidRDefault="00404559" w:rsidP="009842B9">
      <w:pPr>
        <w:spacing w:after="0" w:line="240" w:lineRule="auto"/>
        <w:jc w:val="both"/>
        <w:rPr>
          <w:rFonts w:ascii="Calibri" w:eastAsia="Times New Roman" w:hAnsi="Calibri" w:cs="Calibri"/>
          <w:sz w:val="24"/>
          <w:szCs w:val="24"/>
        </w:rPr>
      </w:pPr>
    </w:p>
    <w:p w14:paraId="0E33144A" w14:textId="77777777" w:rsidR="00A85021" w:rsidRDefault="00A85021" w:rsidP="00A85021">
      <w:pPr>
        <w:pStyle w:val="NormalWeb"/>
        <w:tabs>
          <w:tab w:val="left" w:leader="dot" w:pos="10206"/>
        </w:tabs>
        <w:spacing w:before="0" w:beforeAutospacing="0" w:after="0" w:afterAutospacing="0"/>
        <w:jc w:val="both"/>
        <w:rPr>
          <w:rFonts w:cs="Arial"/>
          <w:color w:val="000000"/>
        </w:rPr>
      </w:pPr>
    </w:p>
    <w:p w14:paraId="770A97ED" w14:textId="47EFAB68" w:rsidR="004F1B6F" w:rsidRPr="00ED6B7E" w:rsidRDefault="00BE71BF" w:rsidP="002E1885">
      <w:pPr>
        <w:spacing w:after="0" w:line="240" w:lineRule="auto"/>
        <w:jc w:val="both"/>
        <w:rPr>
          <w:rFonts w:ascii="Calibri" w:hAnsi="Calibri"/>
          <w:b/>
          <w:sz w:val="24"/>
        </w:rPr>
      </w:pPr>
      <w:r w:rsidRPr="00ED6B7E">
        <w:rPr>
          <w:rFonts w:ascii="Calibri" w:hAnsi="Calibri"/>
          <w:b/>
          <w:sz w:val="24"/>
        </w:rPr>
        <w:t>I</w:t>
      </w:r>
      <w:r w:rsidR="00187F2C" w:rsidRPr="00ED6B7E">
        <w:rPr>
          <w:rFonts w:ascii="Calibri" w:hAnsi="Calibri"/>
          <w:b/>
          <w:sz w:val="24"/>
        </w:rPr>
        <w:t>l a été convenu ce qui suit :</w:t>
      </w:r>
    </w:p>
    <w:p w14:paraId="6C7345AC" w14:textId="77777777" w:rsidR="002E1885" w:rsidRPr="00264660" w:rsidRDefault="002E1885" w:rsidP="002E1885">
      <w:pPr>
        <w:spacing w:after="0" w:line="240" w:lineRule="auto"/>
        <w:jc w:val="both"/>
        <w:rPr>
          <w:rFonts w:ascii="Calibri" w:hAnsi="Calibri"/>
          <w:b/>
          <w:sz w:val="14"/>
        </w:rPr>
      </w:pPr>
    </w:p>
    <w:p w14:paraId="1D44CAF4" w14:textId="3324074F" w:rsidR="002C5DBB" w:rsidRPr="002C5DBB" w:rsidRDefault="002F041A" w:rsidP="002E1885">
      <w:pPr>
        <w:spacing w:after="0" w:line="240" w:lineRule="auto"/>
        <w:jc w:val="both"/>
        <w:rPr>
          <w:rFonts w:ascii="Century Gothic" w:hAnsi="Century Gothic" w:cs="Arial"/>
          <w:b/>
          <w:color w:val="323232"/>
          <w:sz w:val="8"/>
        </w:rPr>
      </w:pPr>
      <w:r>
        <w:rPr>
          <w:rFonts w:cs="Arial"/>
          <w:noProof/>
          <w:sz w:val="2"/>
        </w:rPr>
        <mc:AlternateContent>
          <mc:Choice Requires="wps">
            <w:drawing>
              <wp:anchor distT="0" distB="0" distL="114300" distR="114300" simplePos="0" relativeHeight="251666432" behindDoc="1" locked="0" layoutInCell="1" allowOverlap="1" wp14:anchorId="2DCA8581" wp14:editId="21A72C99">
                <wp:simplePos x="0" y="0"/>
                <wp:positionH relativeFrom="page">
                  <wp:align>left</wp:align>
                </wp:positionH>
                <wp:positionV relativeFrom="paragraph">
                  <wp:posOffset>29845</wp:posOffset>
                </wp:positionV>
                <wp:extent cx="7567295" cy="275590"/>
                <wp:effectExtent l="0" t="0" r="0" b="0"/>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15D9" id="Rectangle 18" o:spid="_x0000_s1026" style="position:absolute;margin-left:0;margin-top:2.35pt;width:595.85pt;height:21.7pt;z-index:-2516500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" fillcolor="#d8d8d8 [2732]" stroked="f" strokeweight="2pt">
                <w10:wrap anchorx="page"/>
              </v:rect>
            </w:pict>
          </mc:Fallback>
        </mc:AlternateContent>
      </w:r>
    </w:p>
    <w:p w14:paraId="732AA2AB" w14:textId="77777777" w:rsidR="002C0F3C" w:rsidRDefault="002F6227" w:rsidP="002E1885">
      <w:pPr>
        <w:spacing w:after="0" w:line="240" w:lineRule="auto"/>
        <w:jc w:val="both"/>
        <w:rPr>
          <w:rFonts w:ascii="Century Gothic" w:hAnsi="Century Gothic" w:cs="Arial"/>
          <w:b/>
          <w:color w:val="323232"/>
          <w:sz w:val="24"/>
        </w:rPr>
      </w:pPr>
      <w:r w:rsidRPr="002C0F3C">
        <w:rPr>
          <w:rFonts w:ascii="Century Gothic" w:hAnsi="Century Gothic" w:cs="Arial"/>
          <w:b/>
          <w:color w:val="323232"/>
          <w:sz w:val="24"/>
        </w:rPr>
        <w:t>Article 1 : Objet de la convention</w:t>
      </w:r>
    </w:p>
    <w:p w14:paraId="45AF6485" w14:textId="77777777" w:rsidR="002E1885" w:rsidRPr="002E1885" w:rsidRDefault="002E1885" w:rsidP="002E1885">
      <w:pPr>
        <w:spacing w:after="0" w:line="240" w:lineRule="auto"/>
        <w:jc w:val="both"/>
        <w:rPr>
          <w:rFonts w:ascii="Calibri" w:hAnsi="Calibri"/>
          <w:b/>
          <w:sz w:val="16"/>
          <w:u w:val="single"/>
        </w:rPr>
      </w:pPr>
    </w:p>
    <w:p w14:paraId="53DE047D" w14:textId="77777777" w:rsidR="00B55EF7" w:rsidRDefault="00B55EF7" w:rsidP="00B55EF7">
      <w:pPr>
        <w:spacing w:after="0"/>
        <w:jc w:val="both"/>
        <w:rPr>
          <w:rFonts w:ascii="Calibri" w:eastAsia="Times New Roman" w:hAnsi="Calibri" w:cs="Arial"/>
          <w:color w:val="000000"/>
          <w:sz w:val="24"/>
          <w:szCs w:val="24"/>
        </w:rPr>
      </w:pPr>
    </w:p>
    <w:p w14:paraId="5AEDA5AF" w14:textId="47C89965" w:rsidR="0008206E" w:rsidRDefault="004813B2" w:rsidP="0008206E">
      <w:pPr>
        <w:jc w:val="both"/>
        <w:rPr>
          <w:rFonts w:ascii="Calibri" w:eastAsia="Times New Roman" w:hAnsi="Calibri" w:cs="Calibri"/>
          <w:sz w:val="24"/>
          <w:szCs w:val="24"/>
        </w:rPr>
      </w:pPr>
      <w:r>
        <w:rPr>
          <w:rFonts w:ascii="Calibri" w:eastAsia="Times New Roman" w:hAnsi="Calibri" w:cs="Calibri"/>
          <w:sz w:val="24"/>
          <w:szCs w:val="24"/>
        </w:rPr>
        <w:t>La collectivité confie au CDG 26, la mission de l’accompagner dans une mission d’expertise RH.</w:t>
      </w:r>
    </w:p>
    <w:p w14:paraId="0D8CD9AE" w14:textId="0ADD6CDD" w:rsidR="00BE71BF" w:rsidRPr="0008206E" w:rsidRDefault="004813B2" w:rsidP="004813B2">
      <w:pPr>
        <w:jc w:val="both"/>
        <w:rPr>
          <w:rFonts w:ascii="Calibri" w:eastAsia="Times New Roman" w:hAnsi="Calibri" w:cs="Calibri"/>
          <w:sz w:val="24"/>
          <w:szCs w:val="24"/>
        </w:rPr>
      </w:pPr>
      <w:r>
        <w:rPr>
          <w:rFonts w:ascii="Calibri" w:eastAsia="Times New Roman" w:hAnsi="Calibri" w:cs="Calibri"/>
          <w:sz w:val="24"/>
          <w:szCs w:val="24"/>
        </w:rPr>
        <w:t>D’un commun accord, l’intervention pourra être modifiée pour s’adapter à la demande de la collectivité.</w:t>
      </w:r>
    </w:p>
    <w:p w14:paraId="67649D24" w14:textId="77777777" w:rsidR="004E21A7" w:rsidRDefault="004E21A7" w:rsidP="00B40455">
      <w:pPr>
        <w:spacing w:line="240" w:lineRule="auto"/>
        <w:jc w:val="both"/>
        <w:rPr>
          <w:rFonts w:ascii="Calibri" w:hAnsi="Calibri" w:cs="Arial"/>
          <w:color w:val="000000"/>
          <w:sz w:val="24"/>
        </w:rPr>
      </w:pPr>
    </w:p>
    <w:p w14:paraId="2C700E5C" w14:textId="78ECC077" w:rsidR="003A6378" w:rsidRPr="006C23EF" w:rsidRDefault="002F041A" w:rsidP="00974707">
      <w:pPr>
        <w:spacing w:after="0" w:line="240" w:lineRule="auto"/>
        <w:jc w:val="both"/>
        <w:rPr>
          <w:rFonts w:ascii="Calibri" w:hAnsi="Calibri"/>
          <w:sz w:val="32"/>
        </w:rPr>
      </w:pPr>
      <w:r>
        <w:rPr>
          <w:rFonts w:cs="Arial"/>
          <w:noProof/>
          <w:sz w:val="2"/>
        </w:rPr>
        <mc:AlternateContent>
          <mc:Choice Requires="wps">
            <w:drawing>
              <wp:anchor distT="0" distB="0" distL="114300" distR="114300" simplePos="0" relativeHeight="251680768" behindDoc="1" locked="0" layoutInCell="1" allowOverlap="1" wp14:anchorId="3478847B" wp14:editId="71CA8157">
                <wp:simplePos x="0" y="0"/>
                <wp:positionH relativeFrom="page">
                  <wp:posOffset>9525</wp:posOffset>
                </wp:positionH>
                <wp:positionV relativeFrom="paragraph">
                  <wp:posOffset>-66675</wp:posOffset>
                </wp:positionV>
                <wp:extent cx="7567295" cy="27559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E78E" id="Rectangle 23" o:spid="_x0000_s1026" style="position:absolute;margin-left:.75pt;margin-top:-5.25pt;width:595.85pt;height:21.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" fillcolor="#d8d8d8 [2732]" stroked="f" strokeweight="2pt">
                <w10:wrap anchorx="page"/>
              </v:rect>
            </w:pict>
          </mc:Fallback>
        </mc:AlternateContent>
      </w:r>
      <w:r w:rsidR="003A6378" w:rsidRPr="00163341">
        <w:rPr>
          <w:rFonts w:ascii="Century Gothic" w:hAnsi="Century Gothic" w:cs="Arial"/>
          <w:b/>
          <w:color w:val="323232"/>
          <w:sz w:val="24"/>
        </w:rPr>
        <w:t xml:space="preserve">Article </w:t>
      </w:r>
      <w:r w:rsidR="0008206E">
        <w:rPr>
          <w:rFonts w:ascii="Century Gothic" w:hAnsi="Century Gothic" w:cs="Arial"/>
          <w:b/>
          <w:color w:val="323232"/>
          <w:sz w:val="24"/>
        </w:rPr>
        <w:t>2</w:t>
      </w:r>
      <w:r w:rsidR="003A6378" w:rsidRPr="00163341">
        <w:rPr>
          <w:rFonts w:ascii="Century Gothic" w:hAnsi="Century Gothic" w:cs="Arial"/>
          <w:b/>
          <w:color w:val="323232"/>
          <w:sz w:val="24"/>
        </w:rPr>
        <w:t xml:space="preserve"> : </w:t>
      </w:r>
      <w:r w:rsidR="00135278">
        <w:rPr>
          <w:rFonts w:ascii="Century Gothic" w:hAnsi="Century Gothic" w:cs="Arial"/>
          <w:b/>
          <w:color w:val="323232"/>
          <w:sz w:val="24"/>
        </w:rPr>
        <w:t>Exécution de la prestation</w:t>
      </w:r>
    </w:p>
    <w:p w14:paraId="61E3B297" w14:textId="77777777" w:rsidR="00974707" w:rsidRDefault="00974707" w:rsidP="00974707">
      <w:pPr>
        <w:spacing w:after="0" w:line="240" w:lineRule="auto"/>
        <w:jc w:val="both"/>
        <w:rPr>
          <w:rFonts w:ascii="Century Gothic" w:hAnsi="Century Gothic" w:cs="Arial"/>
          <w:b/>
          <w:color w:val="323232"/>
          <w:sz w:val="16"/>
        </w:rPr>
      </w:pPr>
    </w:p>
    <w:p w14:paraId="3759E964" w14:textId="77777777" w:rsidR="00605EE8" w:rsidRDefault="00605EE8" w:rsidP="00135278">
      <w:pPr>
        <w:spacing w:after="0" w:line="240" w:lineRule="auto"/>
        <w:jc w:val="both"/>
        <w:rPr>
          <w:rFonts w:ascii="Calibri" w:hAnsi="Calibri" w:cs="Calibri"/>
          <w:bCs/>
          <w:iCs/>
          <w:sz w:val="24"/>
          <w:szCs w:val="24"/>
        </w:rPr>
      </w:pPr>
    </w:p>
    <w:p w14:paraId="3A7B1864" w14:textId="75B18C22" w:rsidR="000C4AD9" w:rsidRDefault="004813B2" w:rsidP="00135278">
      <w:pPr>
        <w:spacing w:after="0" w:line="240" w:lineRule="auto"/>
        <w:jc w:val="both"/>
        <w:rPr>
          <w:rFonts w:ascii="Calibri" w:hAnsi="Calibri" w:cs="Calibri"/>
          <w:bCs/>
          <w:iCs/>
          <w:sz w:val="24"/>
          <w:szCs w:val="24"/>
        </w:rPr>
      </w:pPr>
      <w:r>
        <w:rPr>
          <w:rFonts w:ascii="Calibri" w:hAnsi="Calibri" w:cs="Calibri"/>
          <w:bCs/>
          <w:iCs/>
          <w:sz w:val="24"/>
          <w:szCs w:val="24"/>
        </w:rPr>
        <w:t>La réalisation par le CDG 26 de la prestation d’Expertise RH est conditionnée par une demande expresse de l’autorité territoriale.</w:t>
      </w:r>
    </w:p>
    <w:p w14:paraId="673144A3" w14:textId="545CCB5A" w:rsidR="004813B2" w:rsidRDefault="004813B2"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Le CDG 26 ne se substitue en aucun cas aux prérogatives de l’autorité territoriale. Les préconisations établies dans le cadre de cette prestation demeurent confidentielles.</w:t>
      </w:r>
    </w:p>
    <w:p w14:paraId="06F2122B" w14:textId="181A6CBF" w:rsidR="004813B2" w:rsidRDefault="004813B2"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lastRenderedPageBreak/>
        <w:t>Les décisions relatives à l’organisation de la collectivité appartiennent toujours et exclusivement à l’autorité territoriale.</w:t>
      </w:r>
    </w:p>
    <w:p w14:paraId="48CA95E8" w14:textId="64C1BB33" w:rsidR="004813B2" w:rsidRDefault="004813B2" w:rsidP="00135278">
      <w:pPr>
        <w:spacing w:after="0" w:line="240" w:lineRule="auto"/>
        <w:jc w:val="both"/>
        <w:rPr>
          <w:rFonts w:ascii="Calibri" w:eastAsia="Times New Roman" w:hAnsi="Calibri" w:cs="Arial"/>
          <w:sz w:val="24"/>
          <w:szCs w:val="24"/>
        </w:rPr>
      </w:pPr>
      <w:r>
        <w:rPr>
          <w:rFonts w:ascii="Calibri" w:eastAsia="Times New Roman" w:hAnsi="Calibri" w:cs="Arial"/>
          <w:sz w:val="24"/>
          <w:szCs w:val="24"/>
        </w:rPr>
        <w:t>La collectivité s’engage à fournir toutes les informations susceptibles d’éclairer la démarche d’assistance du CDG 26.</w:t>
      </w:r>
    </w:p>
    <w:p w14:paraId="773771A2" w14:textId="77777777" w:rsidR="00404559" w:rsidRPr="00CF3E5F" w:rsidRDefault="00404559" w:rsidP="00135278">
      <w:pPr>
        <w:spacing w:after="0" w:line="240" w:lineRule="auto"/>
        <w:jc w:val="both"/>
        <w:rPr>
          <w:rFonts w:ascii="Calibri" w:eastAsia="Times New Roman" w:hAnsi="Calibri" w:cs="Arial"/>
          <w:sz w:val="24"/>
          <w:szCs w:val="24"/>
        </w:rPr>
      </w:pPr>
    </w:p>
    <w:p w14:paraId="2A47EB42" w14:textId="2B451D0D" w:rsidR="00974707" w:rsidRDefault="002F041A" w:rsidP="00974707">
      <w:pPr>
        <w:widowControl w:val="0"/>
        <w:overflowPunct w:val="0"/>
        <w:autoSpaceDE w:val="0"/>
        <w:autoSpaceDN w:val="0"/>
        <w:adjustRightInd w:val="0"/>
        <w:spacing w:after="0"/>
        <w:jc w:val="both"/>
        <w:rPr>
          <w:rFonts w:ascii="Century Gothic" w:hAnsi="Century Gothic" w:cs="Arial"/>
          <w:b/>
          <w:color w:val="323232"/>
          <w:sz w:val="24"/>
        </w:rPr>
      </w:pPr>
      <w:r>
        <w:rPr>
          <w:rFonts w:cs="Arial"/>
          <w:noProof/>
          <w:sz w:val="2"/>
        </w:rPr>
        <mc:AlternateContent>
          <mc:Choice Requires="wps">
            <w:drawing>
              <wp:anchor distT="0" distB="0" distL="114300" distR="114300" simplePos="0" relativeHeight="251682816" behindDoc="1" locked="0" layoutInCell="1" allowOverlap="1" wp14:anchorId="0E7F266C" wp14:editId="5940F007">
                <wp:simplePos x="0" y="0"/>
                <wp:positionH relativeFrom="column">
                  <wp:posOffset>-832485</wp:posOffset>
                </wp:positionH>
                <wp:positionV relativeFrom="paragraph">
                  <wp:posOffset>180975</wp:posOffset>
                </wp:positionV>
                <wp:extent cx="7567295" cy="275590"/>
                <wp:effectExtent l="0" t="0" r="0" b="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477FD" id="Rectangle 24" o:spid="_x0000_s1026" style="position:absolute;margin-left:-65.55pt;margin-top:14.25pt;width:595.85pt;height:21.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" fillcolor="#d8d8d8 [2732]" stroked="f" strokeweight="2pt"/>
            </w:pict>
          </mc:Fallback>
        </mc:AlternateContent>
      </w:r>
    </w:p>
    <w:p w14:paraId="396822A7" w14:textId="08684A8F" w:rsidR="0008206E" w:rsidRDefault="0008206E" w:rsidP="0008206E">
      <w:pPr>
        <w:spacing w:after="0" w:line="240" w:lineRule="auto"/>
        <w:jc w:val="both"/>
        <w:rPr>
          <w:rFonts w:ascii="Century Gothic" w:hAnsi="Century Gothic" w:cs="Arial"/>
          <w:b/>
          <w:color w:val="323232"/>
          <w:sz w:val="24"/>
        </w:rPr>
      </w:pPr>
      <w:r w:rsidRPr="00163341">
        <w:rPr>
          <w:rFonts w:ascii="Century Gothic" w:hAnsi="Century Gothic" w:cs="Arial"/>
          <w:b/>
          <w:color w:val="323232"/>
          <w:sz w:val="24"/>
        </w:rPr>
        <w:t xml:space="preserve">Article </w:t>
      </w:r>
      <w:r>
        <w:rPr>
          <w:rFonts w:ascii="Century Gothic" w:hAnsi="Century Gothic" w:cs="Arial"/>
          <w:b/>
          <w:color w:val="323232"/>
          <w:sz w:val="24"/>
        </w:rPr>
        <w:t>3</w:t>
      </w:r>
      <w:r w:rsidRPr="00163341">
        <w:rPr>
          <w:rFonts w:ascii="Century Gothic" w:hAnsi="Century Gothic" w:cs="Arial"/>
          <w:b/>
          <w:color w:val="323232"/>
          <w:sz w:val="24"/>
        </w:rPr>
        <w:t xml:space="preserve"> : </w:t>
      </w:r>
      <w:r w:rsidR="004813B2">
        <w:rPr>
          <w:rFonts w:ascii="Century Gothic" w:hAnsi="Century Gothic" w:cs="Arial"/>
          <w:b/>
          <w:color w:val="323232"/>
          <w:sz w:val="24"/>
        </w:rPr>
        <w:t>Déroulement des interventions</w:t>
      </w:r>
    </w:p>
    <w:p w14:paraId="69279D16" w14:textId="77777777" w:rsidR="0008206E" w:rsidRDefault="0008206E" w:rsidP="005E0F3D">
      <w:pPr>
        <w:spacing w:after="0" w:line="240" w:lineRule="auto"/>
        <w:jc w:val="both"/>
        <w:rPr>
          <w:rFonts w:ascii="Calibri" w:eastAsia="Times New Roman" w:hAnsi="Calibri" w:cs="Arial"/>
          <w:sz w:val="24"/>
          <w:szCs w:val="24"/>
        </w:rPr>
      </w:pPr>
    </w:p>
    <w:p w14:paraId="41FE8466" w14:textId="77777777" w:rsidR="00605EE8" w:rsidRDefault="00605EE8" w:rsidP="00CC4C35">
      <w:pPr>
        <w:spacing w:after="0" w:line="240" w:lineRule="auto"/>
        <w:jc w:val="both"/>
        <w:rPr>
          <w:rFonts w:ascii="Calibri" w:eastAsia="Times New Roman" w:hAnsi="Calibri" w:cs="Arial"/>
          <w:sz w:val="24"/>
          <w:szCs w:val="24"/>
        </w:rPr>
      </w:pPr>
    </w:p>
    <w:p w14:paraId="49001920" w14:textId="0F5B70AE" w:rsidR="009842B9" w:rsidRDefault="004813B2" w:rsidP="00CC4C35">
      <w:p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Le service d’expertise RH est à la disposition des collectivités qui ont besoin de recourir à une prestation juridique statutaire sur des dossiers RH complexes. Il fournit une aide en matière de statut du personnel, de </w:t>
      </w:r>
      <w:r w:rsidR="00FE63EC">
        <w:rPr>
          <w:rFonts w:ascii="Calibri" w:eastAsia="Times New Roman" w:hAnsi="Calibri" w:cs="Arial"/>
          <w:sz w:val="24"/>
          <w:szCs w:val="24"/>
        </w:rPr>
        <w:t>prévention du contentieux, d’évolution des carrières, ou de rémunération.</w:t>
      </w:r>
    </w:p>
    <w:p w14:paraId="3A281CE3" w14:textId="2FE903C9" w:rsidR="00FE63EC" w:rsidRDefault="00FE63EC" w:rsidP="00CC4C35">
      <w:pPr>
        <w:spacing w:after="0" w:line="240" w:lineRule="auto"/>
        <w:jc w:val="both"/>
        <w:rPr>
          <w:rFonts w:ascii="Calibri" w:eastAsia="Times New Roman" w:hAnsi="Calibri" w:cs="Arial"/>
          <w:sz w:val="24"/>
          <w:szCs w:val="24"/>
        </w:rPr>
      </w:pPr>
    </w:p>
    <w:p w14:paraId="19430F43" w14:textId="0BF2BFC3" w:rsidR="00FE63EC" w:rsidRDefault="00FE63EC" w:rsidP="00CC4C35">
      <w:pPr>
        <w:spacing w:after="0" w:line="240" w:lineRule="auto"/>
        <w:jc w:val="both"/>
        <w:rPr>
          <w:rFonts w:ascii="Calibri" w:eastAsia="Times New Roman" w:hAnsi="Calibri" w:cs="Arial"/>
          <w:sz w:val="24"/>
          <w:szCs w:val="24"/>
        </w:rPr>
      </w:pPr>
      <w:r>
        <w:rPr>
          <w:rFonts w:ascii="Calibri" w:eastAsia="Times New Roman" w:hAnsi="Calibri" w:cs="Arial"/>
          <w:sz w:val="24"/>
          <w:szCs w:val="24"/>
        </w:rPr>
        <w:t>L’intervention est adaptable à la demande de la collectivité.</w:t>
      </w:r>
    </w:p>
    <w:p w14:paraId="7AB34918" w14:textId="4B0812D5" w:rsidR="00FE63EC" w:rsidRDefault="00FE63EC" w:rsidP="00CC4C35">
      <w:pPr>
        <w:spacing w:after="0" w:line="240" w:lineRule="auto"/>
        <w:jc w:val="both"/>
        <w:rPr>
          <w:rFonts w:ascii="Calibri" w:eastAsia="Times New Roman" w:hAnsi="Calibri" w:cs="Arial"/>
          <w:sz w:val="24"/>
          <w:szCs w:val="24"/>
        </w:rPr>
      </w:pPr>
    </w:p>
    <w:p w14:paraId="0FC74BA0" w14:textId="34036229" w:rsidR="00FE63EC" w:rsidRDefault="00FE63EC" w:rsidP="00CC4C35">
      <w:pPr>
        <w:spacing w:after="0" w:line="240" w:lineRule="auto"/>
        <w:jc w:val="both"/>
        <w:rPr>
          <w:rFonts w:ascii="Calibri" w:eastAsia="Times New Roman" w:hAnsi="Calibri" w:cs="Arial"/>
          <w:sz w:val="24"/>
          <w:szCs w:val="24"/>
        </w:rPr>
      </w:pPr>
      <w:r>
        <w:rPr>
          <w:rFonts w:ascii="Calibri" w:eastAsia="Times New Roman" w:hAnsi="Calibri" w:cs="Arial"/>
          <w:sz w:val="24"/>
          <w:szCs w:val="24"/>
        </w:rPr>
        <w:t>L’expert</w:t>
      </w:r>
      <w:r w:rsidR="002609D5">
        <w:rPr>
          <w:rFonts w:ascii="Calibri" w:eastAsia="Times New Roman" w:hAnsi="Calibri" w:cs="Arial"/>
          <w:sz w:val="24"/>
          <w:szCs w:val="24"/>
        </w:rPr>
        <w:t xml:space="preserve"> RH du </w:t>
      </w:r>
      <w:r w:rsidR="00C05184">
        <w:rPr>
          <w:rFonts w:ascii="Calibri" w:eastAsia="Times New Roman" w:hAnsi="Calibri" w:cs="Arial"/>
          <w:sz w:val="24"/>
          <w:szCs w:val="24"/>
        </w:rPr>
        <w:t>CDG 26 étudie les droits statutaires actuels des agents concernés afin d’identifier les points de non-conformité et propose :</w:t>
      </w:r>
    </w:p>
    <w:p w14:paraId="00D98495" w14:textId="71EC0D86" w:rsid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Un état des lieux correctif </w:t>
      </w:r>
      <w:r w:rsidR="002A00D3">
        <w:rPr>
          <w:rFonts w:ascii="Calibri" w:eastAsia="Times New Roman" w:hAnsi="Calibri" w:cs="Arial"/>
          <w:sz w:val="24"/>
          <w:szCs w:val="24"/>
        </w:rPr>
        <w:t>en termes de</w:t>
      </w:r>
      <w:r>
        <w:rPr>
          <w:rFonts w:ascii="Calibri" w:eastAsia="Times New Roman" w:hAnsi="Calibri" w:cs="Arial"/>
          <w:sz w:val="24"/>
          <w:szCs w:val="24"/>
        </w:rPr>
        <w:t xml:space="preserve"> carrière ou de rémunération (reconstitution de carrière, indisponibilité physique, trop perçu, …) ;</w:t>
      </w:r>
    </w:p>
    <w:p w14:paraId="45172EA8" w14:textId="676B89E2" w:rsid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Des préconisations (actes et/ ou délibérations relatives au personnel, propositions d’amélioration de pratiques…) ;</w:t>
      </w:r>
    </w:p>
    <w:p w14:paraId="2805C155" w14:textId="0CDC228F" w:rsid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Si nécessaire une régularisation de l’historique dans le respect de la prescription applicable ;</w:t>
      </w:r>
    </w:p>
    <w:p w14:paraId="157D4209" w14:textId="74268CBB" w:rsid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Un rapport de restitution.</w:t>
      </w:r>
    </w:p>
    <w:p w14:paraId="05F1D866" w14:textId="5E80A661" w:rsidR="00C05184" w:rsidRDefault="00C05184" w:rsidP="00C05184">
      <w:pPr>
        <w:spacing w:after="0" w:line="240" w:lineRule="auto"/>
        <w:jc w:val="both"/>
        <w:rPr>
          <w:rFonts w:ascii="Calibri" w:eastAsia="Times New Roman" w:hAnsi="Calibri" w:cs="Arial"/>
          <w:sz w:val="24"/>
          <w:szCs w:val="24"/>
        </w:rPr>
      </w:pPr>
    </w:p>
    <w:p w14:paraId="087BC7A2" w14:textId="1B76C56F" w:rsidR="00C05184" w:rsidRDefault="00C05184" w:rsidP="00C05184">
      <w:pPr>
        <w:spacing w:after="0" w:line="240" w:lineRule="auto"/>
        <w:jc w:val="both"/>
        <w:rPr>
          <w:rFonts w:ascii="Calibri" w:eastAsia="Times New Roman" w:hAnsi="Calibri" w:cs="Arial"/>
          <w:sz w:val="24"/>
          <w:szCs w:val="24"/>
        </w:rPr>
      </w:pPr>
      <w:r>
        <w:rPr>
          <w:rFonts w:ascii="Calibri" w:eastAsia="Times New Roman" w:hAnsi="Calibri" w:cs="Arial"/>
          <w:sz w:val="24"/>
          <w:szCs w:val="24"/>
        </w:rPr>
        <w:t>Ces prestations font l’objet :</w:t>
      </w:r>
    </w:p>
    <w:p w14:paraId="368100A7" w14:textId="12FAB139" w:rsid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D’une estimation du temps nécessaire pour répondre à la demande, laquelle sera communiquée à la collectivité. Un devis sera élaboré en estimant les étapes et le temps nécessaire suite à une première réunion de cadrage avec la collectivité. Les étapes et le temps de travail pourront varier en fonction de la demande initiale et seront adaptés par la suite en cas de besoin.</w:t>
      </w:r>
    </w:p>
    <w:p w14:paraId="366D85DD" w14:textId="2FFA1B1F" w:rsidR="00C05184" w:rsidRPr="00C05184" w:rsidRDefault="00C05184" w:rsidP="00C05184">
      <w:pPr>
        <w:pStyle w:val="Paragraphedeliste"/>
        <w:numPr>
          <w:ilvl w:val="0"/>
          <w:numId w:val="2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D’un état justificatif rédigé par l’expert RH et validé par le responsable hiérarchique. Ce document précisera le nombre de jours passés, les horaires, … et servira de base à la facturation de la collectivité.</w:t>
      </w:r>
    </w:p>
    <w:p w14:paraId="777B27C7" w14:textId="5C2A17F1" w:rsidR="009842B9" w:rsidRDefault="009842B9" w:rsidP="00863FD4">
      <w:pPr>
        <w:spacing w:after="0" w:line="240" w:lineRule="auto"/>
        <w:jc w:val="both"/>
        <w:rPr>
          <w:rFonts w:ascii="Calibri" w:eastAsia="Times New Roman" w:hAnsi="Calibri" w:cs="Arial"/>
          <w:sz w:val="24"/>
          <w:szCs w:val="24"/>
        </w:rPr>
      </w:pPr>
    </w:p>
    <w:p w14:paraId="55E55F0D" w14:textId="77777777" w:rsidR="00605EE8" w:rsidRDefault="00605EE8" w:rsidP="00863FD4">
      <w:pPr>
        <w:spacing w:after="0" w:line="240" w:lineRule="auto"/>
        <w:jc w:val="both"/>
        <w:rPr>
          <w:rFonts w:ascii="Calibri" w:eastAsia="Times New Roman" w:hAnsi="Calibri" w:cs="Arial"/>
          <w:sz w:val="24"/>
          <w:szCs w:val="24"/>
        </w:rPr>
      </w:pPr>
    </w:p>
    <w:p w14:paraId="35D34D1C" w14:textId="77777777" w:rsidR="00CE6389" w:rsidRPr="00594E67" w:rsidRDefault="00CE6389" w:rsidP="00CE6389">
      <w:pPr>
        <w:spacing w:after="0" w:line="240" w:lineRule="auto"/>
        <w:jc w:val="both"/>
        <w:rPr>
          <w:rFonts w:ascii="Calibri" w:eastAsia="Times New Roman" w:hAnsi="Calibri" w:cs="Arial"/>
          <w:sz w:val="2"/>
          <w:szCs w:val="24"/>
        </w:rPr>
      </w:pPr>
    </w:p>
    <w:p w14:paraId="06420E4E" w14:textId="77777777" w:rsidR="00CE6389" w:rsidRPr="00CE6389" w:rsidRDefault="00CE6389" w:rsidP="002C4F6A">
      <w:pPr>
        <w:spacing w:after="0" w:line="240" w:lineRule="auto"/>
        <w:jc w:val="both"/>
        <w:rPr>
          <w:rFonts w:ascii="Calibri" w:eastAsia="Times New Roman" w:hAnsi="Calibri" w:cs="Arial"/>
          <w:sz w:val="12"/>
          <w:szCs w:val="24"/>
        </w:rPr>
      </w:pPr>
    </w:p>
    <w:p w14:paraId="2F2B85BA" w14:textId="12601CA4" w:rsidR="00863FD4" w:rsidRDefault="002F041A" w:rsidP="000723BF">
      <w:pPr>
        <w:jc w:val="both"/>
        <w:rPr>
          <w:rFonts w:ascii="Calibri" w:hAnsi="Calibri"/>
          <w:sz w:val="2"/>
        </w:rPr>
      </w:pPr>
      <w:r>
        <w:rPr>
          <w:rFonts w:ascii="Calibri" w:hAnsi="Calibri"/>
          <w:noProof/>
          <w:sz w:val="2"/>
        </w:rPr>
        <mc:AlternateContent>
          <mc:Choice Requires="wps">
            <w:drawing>
              <wp:anchor distT="0" distB="0" distL="114300" distR="114300" simplePos="0" relativeHeight="251693056" behindDoc="1" locked="0" layoutInCell="1" allowOverlap="1" wp14:anchorId="67F6743E" wp14:editId="3F4342A2">
                <wp:simplePos x="0" y="0"/>
                <wp:positionH relativeFrom="column">
                  <wp:posOffset>-828675</wp:posOffset>
                </wp:positionH>
                <wp:positionV relativeFrom="paragraph">
                  <wp:posOffset>114935</wp:posOffset>
                </wp:positionV>
                <wp:extent cx="7567295" cy="275590"/>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10DDB" id="Rectangle 24" o:spid="_x0000_s1026" style="position:absolute;margin-left:-65.25pt;margin-top:9.05pt;width:595.85pt;height:21.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" fillcolor="#d8d8d8 [2732]" stroked="f" strokeweight="2pt"/>
            </w:pict>
          </mc:Fallback>
        </mc:AlternateContent>
      </w:r>
    </w:p>
    <w:p w14:paraId="33B5FDAC" w14:textId="0318C9AA" w:rsidR="00863FD4" w:rsidRDefault="00863FD4" w:rsidP="00863FD4">
      <w:pPr>
        <w:spacing w:after="0" w:line="240" w:lineRule="auto"/>
        <w:jc w:val="both"/>
        <w:rPr>
          <w:rFonts w:ascii="Century Gothic" w:hAnsi="Century Gothic" w:cs="Arial"/>
          <w:b/>
          <w:color w:val="323232"/>
          <w:sz w:val="24"/>
        </w:rPr>
      </w:pPr>
      <w:r>
        <w:rPr>
          <w:rFonts w:ascii="Century Gothic" w:hAnsi="Century Gothic" w:cs="Arial"/>
          <w:b/>
          <w:color w:val="323232"/>
          <w:sz w:val="24"/>
        </w:rPr>
        <w:t xml:space="preserve">Article </w:t>
      </w:r>
      <w:r w:rsidR="000C4AD9">
        <w:rPr>
          <w:rFonts w:ascii="Century Gothic" w:hAnsi="Century Gothic" w:cs="Arial"/>
          <w:b/>
          <w:color w:val="323232"/>
          <w:sz w:val="24"/>
        </w:rPr>
        <w:t>4</w:t>
      </w:r>
      <w:r w:rsidRPr="00163341">
        <w:rPr>
          <w:rFonts w:ascii="Century Gothic" w:hAnsi="Century Gothic" w:cs="Arial"/>
          <w:b/>
          <w:color w:val="323232"/>
          <w:sz w:val="24"/>
        </w:rPr>
        <w:t xml:space="preserve"> : </w:t>
      </w:r>
      <w:r w:rsidR="00C05184">
        <w:rPr>
          <w:rFonts w:ascii="Century Gothic" w:hAnsi="Century Gothic" w:cs="Arial"/>
          <w:b/>
          <w:color w:val="323232"/>
          <w:sz w:val="24"/>
        </w:rPr>
        <w:t>Montant des prestations</w:t>
      </w:r>
    </w:p>
    <w:p w14:paraId="67D185CD" w14:textId="77777777" w:rsidR="00863FD4" w:rsidRPr="007D3B5F" w:rsidRDefault="00863FD4" w:rsidP="000723BF">
      <w:pPr>
        <w:jc w:val="both"/>
        <w:rPr>
          <w:rFonts w:ascii="Calibri" w:hAnsi="Calibri"/>
          <w:sz w:val="2"/>
        </w:rPr>
      </w:pPr>
    </w:p>
    <w:p w14:paraId="3FCDD11B" w14:textId="77777777" w:rsidR="00C05184" w:rsidRDefault="00C05184" w:rsidP="000C4AD9">
      <w:pPr>
        <w:spacing w:after="0" w:line="240" w:lineRule="auto"/>
        <w:jc w:val="both"/>
        <w:rPr>
          <w:rFonts w:ascii="Calibri" w:eastAsia="Times New Roman" w:hAnsi="Calibri" w:cs="Arial"/>
          <w:color w:val="000000"/>
          <w:sz w:val="24"/>
          <w:szCs w:val="24"/>
        </w:rPr>
      </w:pPr>
    </w:p>
    <w:p w14:paraId="6A9219FA" w14:textId="08741F9F" w:rsidR="00C05184" w:rsidRDefault="00C05184" w:rsidP="000C4AD9">
      <w:pPr>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La prestation est facturée conformément à la grille tarifaire du CDG 26.</w:t>
      </w:r>
    </w:p>
    <w:p w14:paraId="69EDD15A" w14:textId="63856B8B" w:rsidR="00C05184" w:rsidRDefault="00C05184" w:rsidP="000C4AD9">
      <w:pPr>
        <w:spacing w:after="0" w:line="240" w:lineRule="auto"/>
        <w:jc w:val="both"/>
        <w:rPr>
          <w:rFonts w:ascii="Calibri" w:eastAsia="Times New Roman" w:hAnsi="Calibri" w:cs="Arial"/>
          <w:color w:val="000000"/>
          <w:sz w:val="24"/>
          <w:szCs w:val="24"/>
        </w:rPr>
      </w:pPr>
    </w:p>
    <w:p w14:paraId="107BAB62" w14:textId="57525E8D" w:rsidR="00C05184" w:rsidRDefault="00C05184" w:rsidP="000C4AD9">
      <w:pPr>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Ces tarifs pourront être révisés annuellement par délibération du conseil d’administration du CDG 26 sans donner lieu à un avenant à la présente convention.</w:t>
      </w:r>
    </w:p>
    <w:p w14:paraId="0E021A9F" w14:textId="032321B5" w:rsidR="002A00D3" w:rsidRDefault="002A00D3" w:rsidP="000C4AD9">
      <w:pPr>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La modification sera immédiatement notifiée à la collectivité qui pourra, si elle le souhaite, dénoncer la présente convention avant le 31 décembre de l’année en cours.</w:t>
      </w:r>
    </w:p>
    <w:p w14:paraId="75D0C151" w14:textId="250F5973" w:rsidR="002A00D3" w:rsidRDefault="002A00D3" w:rsidP="000C4AD9">
      <w:pPr>
        <w:spacing w:after="0" w:line="240" w:lineRule="auto"/>
        <w:jc w:val="both"/>
        <w:rPr>
          <w:rFonts w:ascii="Calibri" w:eastAsia="Times New Roman" w:hAnsi="Calibri" w:cs="Arial"/>
          <w:color w:val="000000"/>
          <w:sz w:val="24"/>
          <w:szCs w:val="24"/>
        </w:rPr>
      </w:pPr>
    </w:p>
    <w:p w14:paraId="58E76585" w14:textId="402E89DD" w:rsidR="00404559" w:rsidRDefault="00404559" w:rsidP="000C4AD9">
      <w:pPr>
        <w:spacing w:after="0" w:line="240" w:lineRule="auto"/>
        <w:jc w:val="both"/>
        <w:rPr>
          <w:rFonts w:ascii="Calibri" w:eastAsia="Times New Roman" w:hAnsi="Calibri" w:cs="Arial"/>
          <w:color w:val="000000"/>
          <w:sz w:val="24"/>
          <w:szCs w:val="24"/>
        </w:rPr>
      </w:pPr>
    </w:p>
    <w:p w14:paraId="5588A391" w14:textId="75F7E06B" w:rsidR="00404559" w:rsidRDefault="00404559" w:rsidP="000C4AD9">
      <w:pPr>
        <w:spacing w:after="0" w:line="240" w:lineRule="auto"/>
        <w:jc w:val="both"/>
        <w:rPr>
          <w:rFonts w:ascii="Calibri" w:eastAsia="Times New Roman" w:hAnsi="Calibri" w:cs="Arial"/>
          <w:color w:val="000000"/>
          <w:sz w:val="24"/>
          <w:szCs w:val="24"/>
        </w:rPr>
      </w:pPr>
    </w:p>
    <w:p w14:paraId="19E1A5F6" w14:textId="28329DD4" w:rsidR="000C4AD9" w:rsidRDefault="00404559" w:rsidP="002E3FB7">
      <w:pPr>
        <w:spacing w:after="0" w:line="240" w:lineRule="auto"/>
        <w:jc w:val="both"/>
        <w:rPr>
          <w:rFonts w:ascii="Calibri" w:eastAsia="Times New Roman" w:hAnsi="Calibri" w:cs="Arial"/>
          <w:color w:val="000000"/>
          <w:sz w:val="24"/>
          <w:szCs w:val="24"/>
        </w:rPr>
      </w:pPr>
      <w:r>
        <w:rPr>
          <w:rFonts w:ascii="Calibri" w:hAnsi="Calibri"/>
          <w:noProof/>
          <w:sz w:val="2"/>
        </w:rPr>
        <w:lastRenderedPageBreak/>
        <mc:AlternateContent>
          <mc:Choice Requires="wps">
            <w:drawing>
              <wp:anchor distT="0" distB="0" distL="114300" distR="114300" simplePos="0" relativeHeight="251698176" behindDoc="1" locked="0" layoutInCell="1" allowOverlap="1" wp14:anchorId="3A051EF3" wp14:editId="7A23C250">
                <wp:simplePos x="0" y="0"/>
                <wp:positionH relativeFrom="page">
                  <wp:align>left</wp:align>
                </wp:positionH>
                <wp:positionV relativeFrom="paragraph">
                  <wp:posOffset>-60960</wp:posOffset>
                </wp:positionV>
                <wp:extent cx="7567295" cy="275590"/>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4B99" id="Rectangle 24" o:spid="_x0000_s1026" style="position:absolute;margin-left:0;margin-top:-4.8pt;width:595.85pt;height:21.7pt;z-index:-2516183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" fillcolor="#d8d8d8 [2732]" stroked="f" strokeweight="2pt">
                <w10:wrap anchorx="page"/>
              </v:rect>
            </w:pict>
          </mc:Fallback>
        </mc:AlternateContent>
      </w:r>
      <w:r w:rsidR="000C4AD9">
        <w:rPr>
          <w:rFonts w:ascii="Century Gothic" w:hAnsi="Century Gothic" w:cs="Arial"/>
          <w:b/>
          <w:color w:val="323232"/>
          <w:sz w:val="24"/>
        </w:rPr>
        <w:t>Article 5</w:t>
      </w:r>
      <w:r w:rsidR="000C4AD9" w:rsidRPr="00163341">
        <w:rPr>
          <w:rFonts w:ascii="Century Gothic" w:hAnsi="Century Gothic" w:cs="Arial"/>
          <w:b/>
          <w:color w:val="323232"/>
          <w:sz w:val="24"/>
        </w:rPr>
        <w:t xml:space="preserve"> : </w:t>
      </w:r>
      <w:r>
        <w:rPr>
          <w:rFonts w:ascii="Century Gothic" w:hAnsi="Century Gothic" w:cs="Arial"/>
          <w:b/>
          <w:color w:val="323232"/>
          <w:sz w:val="24"/>
        </w:rPr>
        <w:t>Durée de la convention</w:t>
      </w:r>
    </w:p>
    <w:p w14:paraId="38DD90C7" w14:textId="77777777" w:rsidR="002E3FB7" w:rsidRPr="002E3FB7" w:rsidRDefault="002E3FB7" w:rsidP="002E3FB7">
      <w:pPr>
        <w:spacing w:after="0" w:line="240" w:lineRule="auto"/>
        <w:jc w:val="both"/>
        <w:rPr>
          <w:rFonts w:ascii="Calibri" w:eastAsia="Times New Roman" w:hAnsi="Calibri" w:cs="Arial"/>
          <w:color w:val="000000"/>
          <w:sz w:val="24"/>
          <w:szCs w:val="24"/>
        </w:rPr>
      </w:pPr>
    </w:p>
    <w:p w14:paraId="40E14C09" w14:textId="5A931C8A" w:rsidR="009D47E0" w:rsidRDefault="002A00D3" w:rsidP="009D47E0">
      <w:pPr>
        <w:jc w:val="both"/>
        <w:rPr>
          <w:rFonts w:ascii="Calibri" w:hAnsi="Calibri" w:cs="Calibri"/>
          <w:bCs/>
          <w:iCs/>
          <w:sz w:val="24"/>
          <w:szCs w:val="24"/>
        </w:rPr>
      </w:pPr>
      <w:r>
        <w:rPr>
          <w:rFonts w:ascii="Calibri" w:hAnsi="Calibri" w:cs="Calibri"/>
          <w:bCs/>
          <w:iCs/>
          <w:sz w:val="24"/>
          <w:szCs w:val="24"/>
        </w:rPr>
        <w:t xml:space="preserve">La présente convention, faite en deux exemplaires, prend effet le </w:t>
      </w:r>
      <w:r w:rsidR="002E3FB7">
        <w:rPr>
          <w:rFonts w:ascii="Calibri" w:hAnsi="Calibri" w:cs="Calibri"/>
          <w:bCs/>
          <w:iCs/>
          <w:sz w:val="24"/>
          <w:szCs w:val="24"/>
        </w:rPr>
        <w:t>1</w:t>
      </w:r>
      <w:r w:rsidR="002E3FB7" w:rsidRPr="002E3FB7">
        <w:rPr>
          <w:rFonts w:ascii="Calibri" w:hAnsi="Calibri" w:cs="Calibri"/>
          <w:bCs/>
          <w:iCs/>
          <w:sz w:val="24"/>
          <w:szCs w:val="24"/>
          <w:vertAlign w:val="superscript"/>
        </w:rPr>
        <w:t>er</w:t>
      </w:r>
      <w:r w:rsidR="002E3FB7">
        <w:rPr>
          <w:rFonts w:ascii="Calibri" w:hAnsi="Calibri" w:cs="Calibri"/>
          <w:bCs/>
          <w:iCs/>
          <w:sz w:val="24"/>
          <w:szCs w:val="24"/>
        </w:rPr>
        <w:t xml:space="preserve"> janvier 2023.</w:t>
      </w:r>
    </w:p>
    <w:p w14:paraId="28DEACE5" w14:textId="5D8000BE" w:rsidR="002A00D3" w:rsidRDefault="002A00D3" w:rsidP="009D47E0">
      <w:pPr>
        <w:jc w:val="both"/>
        <w:rPr>
          <w:rFonts w:ascii="Calibri" w:hAnsi="Calibri" w:cs="Calibri"/>
          <w:bCs/>
          <w:iCs/>
          <w:sz w:val="24"/>
          <w:szCs w:val="24"/>
        </w:rPr>
      </w:pPr>
      <w:r>
        <w:rPr>
          <w:rFonts w:ascii="Calibri" w:hAnsi="Calibri" w:cs="Calibri"/>
          <w:bCs/>
          <w:iCs/>
          <w:sz w:val="24"/>
          <w:szCs w:val="24"/>
        </w:rPr>
        <w:t>Elle est conclue jusqu’au 31 décembre de l’année en cours, puis renouvelable annuellement par tacite reconduction.</w:t>
      </w:r>
    </w:p>
    <w:p w14:paraId="229003B4" w14:textId="5EFBDA33" w:rsidR="002A00D3" w:rsidRPr="002E3FB7" w:rsidRDefault="002A00D3" w:rsidP="002E3FB7">
      <w:pPr>
        <w:jc w:val="both"/>
        <w:rPr>
          <w:rFonts w:ascii="Calibri" w:hAnsi="Calibri" w:cs="Calibri"/>
          <w:bCs/>
          <w:iCs/>
          <w:sz w:val="24"/>
          <w:szCs w:val="24"/>
        </w:rPr>
      </w:pPr>
      <w:r>
        <w:rPr>
          <w:rFonts w:ascii="Calibri" w:hAnsi="Calibri" w:cs="Calibri"/>
          <w:bCs/>
          <w:iCs/>
          <w:sz w:val="24"/>
          <w:szCs w:val="24"/>
        </w:rPr>
        <w:t>Elle pourra être dénoncée par l’une ou l’autre partie, sous réserve que la décision soit notifiée à l’autre partie après un préavis de trois mois.</w:t>
      </w:r>
    </w:p>
    <w:p w14:paraId="09EAC36C" w14:textId="77777777" w:rsidR="002A00D3" w:rsidRDefault="002A00D3" w:rsidP="002A00D3">
      <w:pPr>
        <w:jc w:val="both"/>
        <w:rPr>
          <w:rFonts w:ascii="Calibri" w:hAnsi="Calibri"/>
          <w:sz w:val="2"/>
        </w:rPr>
      </w:pPr>
      <w:r>
        <w:rPr>
          <w:rFonts w:ascii="Calibri" w:hAnsi="Calibri"/>
          <w:noProof/>
          <w:sz w:val="2"/>
        </w:rPr>
        <mc:AlternateContent>
          <mc:Choice Requires="wps">
            <w:drawing>
              <wp:anchor distT="0" distB="0" distL="114300" distR="114300" simplePos="0" relativeHeight="251704320" behindDoc="1" locked="0" layoutInCell="1" allowOverlap="1" wp14:anchorId="34F89DB8" wp14:editId="40C77CBA">
                <wp:simplePos x="0" y="0"/>
                <wp:positionH relativeFrom="column">
                  <wp:posOffset>-828675</wp:posOffset>
                </wp:positionH>
                <wp:positionV relativeFrom="paragraph">
                  <wp:posOffset>114935</wp:posOffset>
                </wp:positionV>
                <wp:extent cx="7567295" cy="27559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92C85" id="Rectangle 24" o:spid="_x0000_s1026" style="position:absolute;margin-left:-65.25pt;margin-top:9.05pt;width:595.85pt;height:2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" fillcolor="#d8d8d8 [2732]" stroked="f" strokeweight="2pt"/>
            </w:pict>
          </mc:Fallback>
        </mc:AlternateContent>
      </w:r>
    </w:p>
    <w:p w14:paraId="0E57AE19" w14:textId="6CFB37A2" w:rsidR="002A00D3" w:rsidRDefault="002A00D3" w:rsidP="002A00D3">
      <w:pPr>
        <w:spacing w:after="0" w:line="240" w:lineRule="auto"/>
        <w:jc w:val="both"/>
        <w:rPr>
          <w:rFonts w:ascii="Century Gothic" w:hAnsi="Century Gothic" w:cs="Arial"/>
          <w:b/>
          <w:color w:val="323232"/>
          <w:sz w:val="24"/>
        </w:rPr>
      </w:pPr>
      <w:r>
        <w:rPr>
          <w:rFonts w:ascii="Century Gothic" w:hAnsi="Century Gothic" w:cs="Arial"/>
          <w:b/>
          <w:color w:val="323232"/>
          <w:sz w:val="24"/>
        </w:rPr>
        <w:t xml:space="preserve">Article </w:t>
      </w:r>
      <w:r w:rsidR="00404559">
        <w:rPr>
          <w:rFonts w:ascii="Century Gothic" w:hAnsi="Century Gothic" w:cs="Arial"/>
          <w:b/>
          <w:color w:val="323232"/>
          <w:sz w:val="24"/>
        </w:rPr>
        <w:t>6</w:t>
      </w:r>
      <w:r w:rsidRPr="00163341">
        <w:rPr>
          <w:rFonts w:ascii="Century Gothic" w:hAnsi="Century Gothic" w:cs="Arial"/>
          <w:b/>
          <w:color w:val="323232"/>
          <w:sz w:val="24"/>
        </w:rPr>
        <w:t xml:space="preserve"> : </w:t>
      </w:r>
      <w:r>
        <w:rPr>
          <w:rFonts w:ascii="Century Gothic" w:hAnsi="Century Gothic" w:cs="Arial"/>
          <w:b/>
          <w:color w:val="323232"/>
          <w:sz w:val="24"/>
        </w:rPr>
        <w:t>Données personnelles</w:t>
      </w:r>
    </w:p>
    <w:p w14:paraId="54BEC0D5" w14:textId="77777777" w:rsidR="002A00D3" w:rsidRDefault="002A00D3" w:rsidP="002A00D3">
      <w:pPr>
        <w:jc w:val="both"/>
        <w:rPr>
          <w:rFonts w:ascii="Calibri" w:hAnsi="Calibri" w:cs="Calibri"/>
          <w:sz w:val="24"/>
          <w:szCs w:val="24"/>
        </w:rPr>
      </w:pPr>
    </w:p>
    <w:p w14:paraId="03BDA528" w14:textId="4FBC9371" w:rsidR="002A1528" w:rsidRPr="0027632B" w:rsidRDefault="002A1528" w:rsidP="002A1528">
      <w:pPr>
        <w:jc w:val="both"/>
        <w:rPr>
          <w:rFonts w:ascii="Calibri" w:hAnsi="Calibri" w:cs="Calibri"/>
          <w:bCs/>
          <w:iCs/>
          <w:sz w:val="24"/>
          <w:szCs w:val="24"/>
        </w:rPr>
      </w:pPr>
      <w:r w:rsidRPr="000C4AD9">
        <w:rPr>
          <w:rFonts w:ascii="Calibri" w:hAnsi="Calibri" w:cs="Calibri"/>
          <w:bCs/>
          <w:iCs/>
          <w:sz w:val="24"/>
          <w:szCs w:val="24"/>
        </w:rPr>
        <w:t xml:space="preserve">Les données collectées lors de l’exécution de cette convention sont destinées </w:t>
      </w:r>
      <w:r>
        <w:rPr>
          <w:rFonts w:ascii="Calibri" w:hAnsi="Calibri" w:cs="Calibri"/>
          <w:bCs/>
          <w:iCs/>
          <w:sz w:val="24"/>
          <w:szCs w:val="24"/>
        </w:rPr>
        <w:t>au traitement des dossiers pour lequel le bénéficiaire saisi le CDG 26</w:t>
      </w:r>
      <w:r w:rsidRPr="000C4AD9">
        <w:rPr>
          <w:rFonts w:ascii="Calibri" w:hAnsi="Calibri" w:cs="Calibri"/>
          <w:bCs/>
          <w:iCs/>
          <w:sz w:val="24"/>
          <w:szCs w:val="24"/>
        </w:rPr>
        <w:t xml:space="preserve">. </w:t>
      </w:r>
      <w:r w:rsidRPr="0027632B">
        <w:rPr>
          <w:rFonts w:ascii="Calibri" w:hAnsi="Calibri" w:cs="Calibri"/>
          <w:bCs/>
          <w:iCs/>
          <w:sz w:val="24"/>
          <w:szCs w:val="24"/>
        </w:rPr>
        <w:t>Ces données seront conservées le temps réglementaire prévu puis détruites au terme de la procédure légale.</w:t>
      </w:r>
    </w:p>
    <w:p w14:paraId="534EB2E6" w14:textId="2707F611" w:rsidR="002A00D3" w:rsidRPr="002E3FB7" w:rsidRDefault="002A1528" w:rsidP="002E3FB7">
      <w:pPr>
        <w:jc w:val="both"/>
        <w:rPr>
          <w:rFonts w:ascii="Calibri" w:hAnsi="Calibri" w:cs="Calibri"/>
          <w:bCs/>
          <w:iCs/>
          <w:sz w:val="24"/>
          <w:szCs w:val="24"/>
        </w:rPr>
      </w:pPr>
      <w:r w:rsidRPr="0027632B">
        <w:rPr>
          <w:rFonts w:ascii="Calibri" w:hAnsi="Calibri" w:cs="Calibri"/>
          <w:bCs/>
          <w:iCs/>
          <w:sz w:val="24"/>
          <w:szCs w:val="24"/>
        </w:rPr>
        <w:t>Conformément au Règlement Général de la Protection des Données en vigueur depuis le 25 mai 2018, les agents disposent d’un droit d’accès, d’opposition, de modification, de rectification et d’effacement de leurs données personnelles. Celui-ci peut être exercé en vertu des législations encadrant l’administration publique en contactant le CDG26.</w:t>
      </w:r>
    </w:p>
    <w:p w14:paraId="0D31F6FA" w14:textId="3F1EDC4F" w:rsidR="002A00D3" w:rsidRDefault="002A00D3" w:rsidP="002A00D3">
      <w:pPr>
        <w:jc w:val="both"/>
        <w:rPr>
          <w:rFonts w:ascii="Calibri" w:hAnsi="Calibri"/>
          <w:sz w:val="2"/>
        </w:rPr>
      </w:pPr>
    </w:p>
    <w:p w14:paraId="50DC8AFE" w14:textId="1DF6A828" w:rsidR="002A00D3" w:rsidRDefault="002950FF" w:rsidP="002A00D3">
      <w:pPr>
        <w:spacing w:after="0" w:line="240" w:lineRule="auto"/>
        <w:jc w:val="both"/>
        <w:rPr>
          <w:rFonts w:ascii="Century Gothic" w:hAnsi="Century Gothic" w:cs="Arial"/>
          <w:b/>
          <w:color w:val="323232"/>
          <w:sz w:val="24"/>
        </w:rPr>
      </w:pPr>
      <w:r>
        <w:rPr>
          <w:rFonts w:ascii="Calibri" w:hAnsi="Calibri"/>
          <w:noProof/>
          <w:sz w:val="2"/>
        </w:rPr>
        <mc:AlternateContent>
          <mc:Choice Requires="wps">
            <w:drawing>
              <wp:anchor distT="0" distB="0" distL="114300" distR="114300" simplePos="0" relativeHeight="251702272" behindDoc="1" locked="0" layoutInCell="1" allowOverlap="1" wp14:anchorId="5236909C" wp14:editId="1A9DB7C3">
                <wp:simplePos x="0" y="0"/>
                <wp:positionH relativeFrom="page">
                  <wp:align>right</wp:align>
                </wp:positionH>
                <wp:positionV relativeFrom="paragraph">
                  <wp:posOffset>-55880</wp:posOffset>
                </wp:positionV>
                <wp:extent cx="7567295" cy="275590"/>
                <wp:effectExtent l="0" t="0" r="0" b="0"/>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7295" cy="27559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E33BF" id="Rectangle 24" o:spid="_x0000_s1026" style="position:absolute;margin-left:544.65pt;margin-top:-4.4pt;width:595.85pt;height:21.7pt;z-index:-2516142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" fillcolor="#d8d8d8 [2732]" stroked="f" strokeweight="2pt">
                <w10:wrap anchorx="page"/>
              </v:rect>
            </w:pict>
          </mc:Fallback>
        </mc:AlternateContent>
      </w:r>
      <w:r w:rsidR="002A00D3">
        <w:rPr>
          <w:rFonts w:ascii="Century Gothic" w:hAnsi="Century Gothic" w:cs="Arial"/>
          <w:b/>
          <w:color w:val="323232"/>
          <w:sz w:val="24"/>
        </w:rPr>
        <w:t xml:space="preserve">Article </w:t>
      </w:r>
      <w:r w:rsidR="00404559">
        <w:rPr>
          <w:rFonts w:ascii="Century Gothic" w:hAnsi="Century Gothic" w:cs="Arial"/>
          <w:b/>
          <w:color w:val="323232"/>
          <w:sz w:val="24"/>
        </w:rPr>
        <w:t>7</w:t>
      </w:r>
      <w:r w:rsidR="002A00D3" w:rsidRPr="00163341">
        <w:rPr>
          <w:rFonts w:ascii="Century Gothic" w:hAnsi="Century Gothic" w:cs="Arial"/>
          <w:b/>
          <w:color w:val="323232"/>
          <w:sz w:val="24"/>
        </w:rPr>
        <w:t xml:space="preserve"> : </w:t>
      </w:r>
      <w:r w:rsidR="002A00D3">
        <w:rPr>
          <w:rFonts w:ascii="Century Gothic" w:hAnsi="Century Gothic" w:cs="Arial"/>
          <w:b/>
          <w:color w:val="323232"/>
          <w:sz w:val="24"/>
        </w:rPr>
        <w:t>Règlement des litiges</w:t>
      </w:r>
    </w:p>
    <w:p w14:paraId="7FB084DD" w14:textId="31E5FDBC" w:rsidR="00C05184" w:rsidRDefault="00C05184" w:rsidP="000C4AD9">
      <w:pPr>
        <w:pStyle w:val="NormalWeb"/>
        <w:spacing w:before="0" w:beforeAutospacing="0" w:after="0" w:afterAutospacing="0"/>
        <w:rPr>
          <w:rFonts w:ascii="Calibri" w:hAnsi="Calibri" w:cs="Calibri"/>
          <w:color w:val="000000"/>
        </w:rPr>
      </w:pPr>
    </w:p>
    <w:p w14:paraId="149A017C" w14:textId="77777777" w:rsidR="00C05184" w:rsidRPr="00194EB5" w:rsidRDefault="00C05184" w:rsidP="00C05184">
      <w:pPr>
        <w:spacing w:after="0" w:line="240" w:lineRule="auto"/>
        <w:jc w:val="both"/>
        <w:rPr>
          <w:rFonts w:ascii="Calibri" w:eastAsia="Times New Roman" w:hAnsi="Calibri" w:cs="Arial"/>
          <w:color w:val="000000"/>
          <w:sz w:val="24"/>
          <w:szCs w:val="24"/>
        </w:rPr>
      </w:pPr>
      <w:r w:rsidRPr="00194EB5">
        <w:rPr>
          <w:rFonts w:ascii="Calibri" w:eastAsia="Times New Roman" w:hAnsi="Calibri" w:cs="Arial"/>
          <w:color w:val="000000"/>
          <w:sz w:val="24"/>
          <w:szCs w:val="24"/>
        </w:rPr>
        <w:t xml:space="preserve">Les parties s’engagent à rechercher, en cas de litige sur l’interprétation ou sur l’application de la présente convention, toute voie amiable de règlement avant de soumettre tout différend à une instance juridictionnelle. </w:t>
      </w:r>
    </w:p>
    <w:p w14:paraId="7337A944" w14:textId="77777777" w:rsidR="00C05184" w:rsidRPr="00D37D75" w:rsidRDefault="00C05184" w:rsidP="00C05184">
      <w:pPr>
        <w:spacing w:after="0" w:line="240" w:lineRule="auto"/>
        <w:jc w:val="both"/>
        <w:rPr>
          <w:rFonts w:ascii="Calibri" w:eastAsia="Times New Roman" w:hAnsi="Calibri" w:cs="Arial"/>
          <w:color w:val="000000"/>
          <w:sz w:val="20"/>
          <w:szCs w:val="24"/>
        </w:rPr>
      </w:pPr>
    </w:p>
    <w:p w14:paraId="09802863" w14:textId="58BAC8A7" w:rsidR="00C05184" w:rsidRPr="002E3FB7" w:rsidRDefault="00C05184" w:rsidP="002E3FB7">
      <w:pPr>
        <w:jc w:val="both"/>
        <w:rPr>
          <w:rFonts w:ascii="Calibri" w:hAnsi="Calibri" w:cs="Calibri"/>
          <w:sz w:val="24"/>
          <w:szCs w:val="24"/>
        </w:rPr>
      </w:pPr>
      <w:r w:rsidRPr="00194EB5">
        <w:rPr>
          <w:rFonts w:ascii="Calibri" w:eastAsia="Times New Roman" w:hAnsi="Calibri" w:cs="Arial"/>
          <w:color w:val="000000"/>
          <w:sz w:val="24"/>
          <w:szCs w:val="24"/>
        </w:rPr>
        <w:t xml:space="preserve">En cas d’échec des voies amiables, le règlement des litiges survenant de l’interprétation ou de l’application de la présente convention relève de la compétence du Tribunal Administratif de Grenoble dans le respect des délais de recours en vigueur. Le recours peut être formé </w:t>
      </w:r>
      <w:r w:rsidRPr="00194EB5">
        <w:rPr>
          <w:rFonts w:ascii="Calibri" w:eastAsia="Times New Roman" w:hAnsi="Calibri" w:cs="Arial"/>
          <w:bCs/>
          <w:iCs/>
          <w:sz w:val="24"/>
          <w:szCs w:val="24"/>
        </w:rPr>
        <w:t xml:space="preserve">par courrier postal à l’adresse </w:t>
      </w:r>
      <w:r w:rsidRPr="000C4AD9">
        <w:rPr>
          <w:rFonts w:ascii="Calibri" w:eastAsia="Times New Roman" w:hAnsi="Calibri" w:cs="Calibri"/>
          <w:bCs/>
          <w:iCs/>
          <w:sz w:val="24"/>
          <w:szCs w:val="24"/>
        </w:rPr>
        <w:t>suivante : </w:t>
      </w:r>
      <w:r w:rsidRPr="000C4AD9">
        <w:rPr>
          <w:rFonts w:ascii="Calibri" w:hAnsi="Calibri" w:cs="Calibri"/>
          <w:bCs/>
          <w:iCs/>
          <w:sz w:val="24"/>
          <w:szCs w:val="24"/>
        </w:rPr>
        <w:t xml:space="preserve">2 place de Verdun, BP 1135, 38022 Grenoble Cedex ou par le biais de l’application Internet sur le site </w:t>
      </w:r>
      <w:hyperlink r:id="rId8" w:history="1">
        <w:r w:rsidRPr="000C4AD9">
          <w:rPr>
            <w:rStyle w:val="Lienhypertexte"/>
            <w:rFonts w:ascii="Calibri" w:hAnsi="Calibri" w:cs="Calibri"/>
            <w:bCs/>
            <w:iCs/>
            <w:sz w:val="24"/>
            <w:szCs w:val="24"/>
          </w:rPr>
          <w:t>www.telerecours.fr</w:t>
        </w:r>
      </w:hyperlink>
      <w:r w:rsidRPr="000C4AD9">
        <w:rPr>
          <w:rFonts w:ascii="Calibri" w:hAnsi="Calibri" w:cs="Calibri"/>
          <w:bCs/>
          <w:iCs/>
          <w:sz w:val="24"/>
          <w:szCs w:val="24"/>
        </w:rPr>
        <w:t>.</w:t>
      </w:r>
    </w:p>
    <w:p w14:paraId="3D152A53" w14:textId="0753F89E" w:rsidR="000C4AD9" w:rsidRPr="000C4AD9" w:rsidRDefault="000C4AD9" w:rsidP="000C4AD9">
      <w:pPr>
        <w:pStyle w:val="NormalWeb"/>
        <w:spacing w:before="0" w:beforeAutospacing="0" w:after="0" w:afterAutospacing="0"/>
        <w:rPr>
          <w:rFonts w:ascii="Calibri" w:hAnsi="Calibri" w:cs="Calibri"/>
        </w:rPr>
      </w:pPr>
      <w:r w:rsidRPr="000C4AD9">
        <w:rPr>
          <w:rFonts w:ascii="Calibri" w:hAnsi="Calibri" w:cs="Calibri"/>
          <w:color w:val="000000"/>
        </w:rPr>
        <w:t xml:space="preserve">Fait en deux exemplaires à Bourg-Lès-Valence, le </w:t>
      </w:r>
    </w:p>
    <w:p w14:paraId="70057762" w14:textId="77777777" w:rsidR="000C4AD9" w:rsidRPr="000C4AD9" w:rsidRDefault="000C4AD9" w:rsidP="000C4AD9">
      <w:pPr>
        <w:pStyle w:val="NormalWeb"/>
        <w:spacing w:before="0" w:beforeAutospacing="0" w:after="0" w:afterAutospacing="0"/>
        <w:rPr>
          <w:rFonts w:ascii="Calibri" w:hAnsi="Calibri" w:cs="Calibri"/>
          <w:b/>
          <w:i/>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74"/>
        <w:gridCol w:w="4788"/>
      </w:tblGrid>
      <w:tr w:rsidR="000C4AD9" w:rsidRPr="000C4AD9" w14:paraId="72FDEE7B" w14:textId="77777777" w:rsidTr="002059B3">
        <w:tc>
          <w:tcPr>
            <w:tcW w:w="4928" w:type="dxa"/>
          </w:tcPr>
          <w:p w14:paraId="1CC1E483" w14:textId="77777777" w:rsidR="000C4AD9" w:rsidRPr="000C4AD9" w:rsidRDefault="000C4AD9" w:rsidP="002059B3">
            <w:pPr>
              <w:pStyle w:val="NormalWeb"/>
              <w:spacing w:before="0" w:beforeAutospacing="0" w:after="0" w:afterAutospacing="0"/>
              <w:jc w:val="center"/>
              <w:rPr>
                <w:rFonts w:ascii="Calibri" w:hAnsi="Calibri" w:cs="Calibri"/>
                <w:b/>
                <w:color w:val="000000"/>
              </w:rPr>
            </w:pPr>
            <w:r w:rsidRPr="000C4AD9">
              <w:rPr>
                <w:rFonts w:ascii="Calibri" w:hAnsi="Calibri" w:cs="Calibri"/>
                <w:b/>
                <w:color w:val="000000"/>
              </w:rPr>
              <w:t>La Présidente du Centre de Gestion de la Fonction Publique de la Drôme</w:t>
            </w:r>
          </w:p>
          <w:p w14:paraId="55683D72"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B0A1FAC"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6E6DDA7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07638817"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06880F2"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14278C4C"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4C3E04E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p w14:paraId="024F85E3" w14:textId="77777777" w:rsidR="000C4AD9" w:rsidRPr="000C4AD9" w:rsidRDefault="000C4AD9" w:rsidP="002059B3">
            <w:pPr>
              <w:pStyle w:val="NormalWeb"/>
              <w:spacing w:before="0" w:beforeAutospacing="0" w:after="0" w:afterAutospacing="0"/>
              <w:jc w:val="center"/>
              <w:rPr>
                <w:rFonts w:ascii="Calibri" w:hAnsi="Calibri" w:cs="Calibri"/>
                <w:color w:val="000000"/>
              </w:rPr>
            </w:pPr>
            <w:r w:rsidRPr="000C4AD9">
              <w:rPr>
                <w:rFonts w:ascii="Calibri" w:hAnsi="Calibri" w:cs="Calibri"/>
                <w:b/>
                <w:color w:val="000000"/>
              </w:rPr>
              <w:t>Eliane GUILLON</w:t>
            </w:r>
          </w:p>
        </w:tc>
        <w:tc>
          <w:tcPr>
            <w:tcW w:w="283" w:type="dxa"/>
          </w:tcPr>
          <w:p w14:paraId="3FD01920" w14:textId="77777777" w:rsidR="000C4AD9" w:rsidRPr="000C4AD9" w:rsidRDefault="000C4AD9" w:rsidP="002059B3">
            <w:pPr>
              <w:pStyle w:val="NormalWeb"/>
              <w:spacing w:before="0" w:beforeAutospacing="0" w:after="0" w:afterAutospacing="0"/>
              <w:jc w:val="center"/>
              <w:rPr>
                <w:rFonts w:ascii="Calibri" w:hAnsi="Calibri" w:cs="Calibri"/>
                <w:b/>
                <w:color w:val="000000"/>
              </w:rPr>
            </w:pPr>
          </w:p>
        </w:tc>
        <w:tc>
          <w:tcPr>
            <w:tcW w:w="5277" w:type="dxa"/>
          </w:tcPr>
          <w:p w14:paraId="2D60BB4B" w14:textId="77777777" w:rsidR="000C4AD9" w:rsidRPr="000C4AD9" w:rsidRDefault="000C4AD9" w:rsidP="002059B3">
            <w:pPr>
              <w:pStyle w:val="NormalWeb"/>
              <w:spacing w:before="0" w:beforeAutospacing="0" w:after="0" w:afterAutospacing="0"/>
              <w:jc w:val="center"/>
              <w:rPr>
                <w:rFonts w:ascii="Calibri" w:hAnsi="Calibri" w:cs="Calibri"/>
                <w:b/>
                <w:color w:val="000000"/>
              </w:rPr>
            </w:pPr>
            <w:r w:rsidRPr="000C4AD9">
              <w:rPr>
                <w:rFonts w:ascii="Calibri" w:hAnsi="Calibri" w:cs="Calibri"/>
                <w:b/>
                <w:color w:val="000000"/>
              </w:rPr>
              <w:t>Le Maire/Président</w:t>
            </w:r>
          </w:p>
        </w:tc>
      </w:tr>
    </w:tbl>
    <w:p w14:paraId="13AC84DE" w14:textId="631EBDB0" w:rsidR="000C4AD9" w:rsidRPr="000C4AD9" w:rsidRDefault="000C4AD9" w:rsidP="000C4AD9">
      <w:pPr>
        <w:jc w:val="both"/>
        <w:rPr>
          <w:rFonts w:ascii="Calibri" w:hAnsi="Calibri" w:cs="Calibri"/>
          <w:bCs/>
          <w:iCs/>
          <w:sz w:val="24"/>
          <w:szCs w:val="24"/>
        </w:rPr>
      </w:pPr>
      <w:bookmarkStart w:id="0" w:name="_GoBack"/>
      <w:bookmarkEnd w:id="0"/>
    </w:p>
    <w:sectPr w:rsidR="000C4AD9" w:rsidRPr="000C4AD9" w:rsidSect="00A05FAD">
      <w:headerReference w:type="default" r:id="rId9"/>
      <w:footerReference w:type="default" r:id="rId10"/>
      <w:headerReference w:type="first" r:id="rId11"/>
      <w:footerReference w:type="first" r:id="rId12"/>
      <w:pgSz w:w="11906" w:h="16838" w:code="9"/>
      <w:pgMar w:top="284" w:right="1134" w:bottom="249" w:left="1304" w:header="709" w:footer="39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225CA" w16cex:dateUtc="2021-06-14T17:00:00Z"/>
  <w16cex:commentExtensible w16cex:durableId="24722616" w16cex:dateUtc="2021-06-14T17:01:00Z"/>
  <w16cex:commentExtensible w16cex:durableId="24722BDF" w16cex:dateUtc="2021-06-14T17:26:00Z"/>
  <w16cex:commentExtensible w16cex:durableId="247226DD" w16cex:dateUtc="2021-06-14T17:05:00Z"/>
  <w16cex:commentExtensible w16cex:durableId="2472274A" w16cex:dateUtc="2021-06-14T17:06:00Z"/>
  <w16cex:commentExtensible w16cex:durableId="2471C9B9" w16cex:dateUtc="2021-06-14T10:27:00Z"/>
  <w16cex:commentExtensible w16cex:durableId="2471CB2F" w16cex:dateUtc="2021-06-14T10:33:00Z"/>
  <w16cex:commentExtensible w16cex:durableId="2471CC05" w16cex:dateUtc="2021-06-14T10:37:00Z"/>
  <w16cex:commentExtensible w16cex:durableId="2471D347" w16cex:dateUtc="2021-06-14T11:08:00Z"/>
  <w16cex:commentExtensible w16cex:durableId="24723072" w16cex:dateUtc="2021-06-14T17:45:00Z"/>
  <w16cex:commentExtensible w16cex:durableId="2471CDA5" w16cex:dateUtc="2021-06-14T10:44:00Z"/>
  <w16cex:commentExtensible w16cex:durableId="24723127" w16cex:dateUtc="2021-06-14T17:48:00Z"/>
  <w16cex:commentExtensible w16cex:durableId="2471D5F5" w16cex:dateUtc="2021-06-14T11:19:00Z"/>
  <w16cex:commentExtensible w16cex:durableId="2472314B" w16cex:dateUtc="2021-06-14T1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8257" w14:textId="77777777" w:rsidR="001A2456" w:rsidRDefault="001A2456" w:rsidP="00F86ADB">
      <w:pPr>
        <w:spacing w:after="0" w:line="240" w:lineRule="auto"/>
      </w:pPr>
      <w:r>
        <w:separator/>
      </w:r>
    </w:p>
  </w:endnote>
  <w:endnote w:type="continuationSeparator" w:id="0">
    <w:p w14:paraId="679EDF33" w14:textId="77777777" w:rsidR="001A2456" w:rsidRDefault="001A2456"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203989"/>
      <w:docPartObj>
        <w:docPartGallery w:val="Page Numbers (Bottom of Page)"/>
        <w:docPartUnique/>
      </w:docPartObj>
    </w:sdtPr>
    <w:sdtEndPr>
      <w:rPr>
        <w:rFonts w:ascii="Century Gothic" w:hAnsi="Century Gothic"/>
        <w:sz w:val="20"/>
      </w:rPr>
    </w:sdtEndPr>
    <w:sdtContent>
      <w:sdt>
        <w:sdtPr>
          <w:id w:val="1702823481"/>
          <w:docPartObj>
            <w:docPartGallery w:val="Page Numbers (Bottom of Page)"/>
            <w:docPartUnique/>
          </w:docPartObj>
        </w:sdtPr>
        <w:sdtEndPr>
          <w:rPr>
            <w:rFonts w:ascii="Century Gothic" w:hAnsi="Century Gothic"/>
            <w:color w:val="595959" w:themeColor="text1" w:themeTint="A6"/>
            <w:sz w:val="16"/>
          </w:rPr>
        </w:sdtEndPr>
        <w:sdtContent>
          <w:p w14:paraId="5815701B" w14:textId="77777777" w:rsidR="00161253" w:rsidRPr="00797844" w:rsidRDefault="009A7E0C" w:rsidP="00797844">
            <w:pPr>
              <w:pStyle w:val="Pieddepage"/>
              <w:jc w:val="right"/>
              <w:rPr>
                <w:rFonts w:ascii="Century Gothic" w:hAnsi="Century Gothic"/>
                <w:color w:val="595959" w:themeColor="text1" w:themeTint="A6"/>
                <w:sz w:val="16"/>
              </w:rPr>
            </w:pPr>
            <w:r w:rsidRPr="00797844">
              <w:rPr>
                <w:rFonts w:ascii="Century Gothic" w:hAnsi="Century Gothic"/>
                <w:color w:val="595959" w:themeColor="text1" w:themeTint="A6"/>
                <w:sz w:val="16"/>
              </w:rPr>
              <w:fldChar w:fldCharType="begin"/>
            </w:r>
            <w:r w:rsidR="00161253" w:rsidRPr="00797844">
              <w:rPr>
                <w:rFonts w:ascii="Century Gothic" w:hAnsi="Century Gothic"/>
                <w:color w:val="595959" w:themeColor="text1" w:themeTint="A6"/>
                <w:sz w:val="16"/>
              </w:rPr>
              <w:instrText>PAGE   \* MERGEFORMAT</w:instrText>
            </w:r>
            <w:r w:rsidRPr="00797844">
              <w:rPr>
                <w:rFonts w:ascii="Century Gothic" w:hAnsi="Century Gothic"/>
                <w:color w:val="595959" w:themeColor="text1" w:themeTint="A6"/>
                <w:sz w:val="16"/>
              </w:rPr>
              <w:fldChar w:fldCharType="separate"/>
            </w:r>
            <w:r w:rsidR="00ED6B7E">
              <w:rPr>
                <w:rFonts w:ascii="Century Gothic" w:hAnsi="Century Gothic"/>
                <w:noProof/>
                <w:color w:val="595959" w:themeColor="text1" w:themeTint="A6"/>
                <w:sz w:val="16"/>
              </w:rPr>
              <w:t>8</w:t>
            </w:r>
            <w:r w:rsidRPr="00797844">
              <w:rPr>
                <w:rFonts w:ascii="Century Gothic" w:hAnsi="Century Gothic"/>
                <w:color w:val="595959" w:themeColor="text1" w:themeTint="A6"/>
                <w:sz w:val="16"/>
              </w:rPr>
              <w:fldChar w:fldCharType="end"/>
            </w:r>
          </w:p>
        </w:sdtContent>
      </w:sdt>
      <w:p w14:paraId="497A931A" w14:textId="77777777" w:rsidR="00161253" w:rsidRPr="00797844" w:rsidRDefault="002E3FB7">
        <w:pPr>
          <w:pStyle w:val="Pieddepage"/>
          <w:jc w:val="center"/>
          <w:rPr>
            <w:rFonts w:ascii="Century Gothic" w:hAnsi="Century Gothic"/>
            <w:sz w:val="20"/>
          </w:rPr>
        </w:pPr>
      </w:p>
    </w:sdtContent>
  </w:sdt>
  <w:p w14:paraId="7E6A175F" w14:textId="77777777" w:rsidR="00161253" w:rsidRDefault="001612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AF9A" w14:textId="137566ED" w:rsidR="00161253" w:rsidRDefault="00161253">
    <w:pPr>
      <w:pStyle w:val="Pieddepage"/>
    </w:pPr>
    <w:r>
      <w:rPr>
        <w:noProof/>
      </w:rPr>
      <w:drawing>
        <wp:inline distT="0" distB="0" distL="0" distR="0" wp14:anchorId="2573511B" wp14:editId="53FB3C78">
          <wp:extent cx="6073140" cy="362585"/>
          <wp:effectExtent l="0" t="0" r="381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3140" cy="362585"/>
                  </a:xfrm>
                  <a:prstGeom prst="rect">
                    <a:avLst/>
                  </a:prstGeom>
                  <a:noFill/>
                  <a:ln>
                    <a:noFill/>
                  </a:ln>
                </pic:spPr>
              </pic:pic>
            </a:graphicData>
          </a:graphic>
        </wp:inline>
      </w:drawing>
    </w:r>
    <w:r w:rsidR="002F041A">
      <w:rPr>
        <w:noProof/>
      </w:rPr>
      <mc:AlternateContent>
        <mc:Choice Requires="wpg">
          <w:drawing>
            <wp:anchor distT="0" distB="0" distL="114300" distR="114300" simplePos="0" relativeHeight="251665408" behindDoc="0" locked="0" layoutInCell="1" allowOverlap="1" wp14:anchorId="684BA241" wp14:editId="059DD808">
              <wp:simplePos x="0" y="0"/>
              <wp:positionH relativeFrom="column">
                <wp:posOffset>42545</wp:posOffset>
              </wp:positionH>
              <wp:positionV relativeFrom="paragraph">
                <wp:posOffset>8174355</wp:posOffset>
              </wp:positionV>
              <wp:extent cx="6729095" cy="422910"/>
              <wp:effectExtent l="19050" t="0" r="0" b="0"/>
              <wp:wrapNone/>
              <wp:docPr id="5" name="Groupe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9095" cy="422910"/>
                        <a:chOff x="839" y="15622"/>
                        <a:chExt cx="10597" cy="666"/>
                      </a:xfrm>
                    </wpg:grpSpPr>
                    <wps:wsp>
                      <wps:cNvPr id="6" name="Text Box 77"/>
                      <wps:cNvSpPr txBox="1">
                        <a:spLocks noChangeArrowheads="1"/>
                      </wps:cNvSpPr>
                      <wps:spPr bwMode="auto">
                        <a:xfrm>
                          <a:off x="858" y="15622"/>
                          <a:ext cx="2772"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F3DC8"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14:paraId="77221AAA"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14:paraId="7265D315" w14:textId="77777777" w:rsidR="00161253" w:rsidRDefault="00161253" w:rsidP="00764A71">
                            <w:pPr>
                              <w:widowControl w:val="0"/>
                            </w:pPr>
                            <w:r>
                              <w:t> </w:t>
                            </w:r>
                          </w:p>
                          <w:p w14:paraId="475FB90D" w14:textId="77777777" w:rsidR="00161253" w:rsidRDefault="00161253" w:rsidP="00764A71">
                            <w:pPr>
                              <w:ind w:left="-142"/>
                            </w:pPr>
                          </w:p>
                        </w:txbxContent>
                      </wps:txbx>
                      <wps:bodyPr rot="0" vert="horz" wrap="square" lIns="91440" tIns="45720" rIns="91440" bIns="45720" anchor="t" anchorCtr="0" upright="1">
                        <a:noAutofit/>
                      </wps:bodyPr>
                    </wps:wsp>
                    <wps:wsp>
                      <wps:cNvPr id="7" name="Text Box 78"/>
                      <wps:cNvSpPr txBox="1">
                        <a:spLocks noChangeArrowheads="1"/>
                      </wps:cNvSpPr>
                      <wps:spPr bwMode="auto">
                        <a:xfrm>
                          <a:off x="3369" y="15622"/>
                          <a:ext cx="27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64DD9"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14:paraId="6A35581E"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BP 1112 - 26011 VALENCE CEDEX</w:t>
                            </w:r>
                          </w:p>
                          <w:p w14:paraId="1B827262" w14:textId="77777777" w:rsidR="00161253" w:rsidRDefault="00161253" w:rsidP="00764A71">
                            <w:pPr>
                              <w:widowControl w:val="0"/>
                            </w:pPr>
                            <w:r>
                              <w:t> </w:t>
                            </w:r>
                          </w:p>
                          <w:p w14:paraId="766ADA43" w14:textId="77777777" w:rsidR="00161253" w:rsidRDefault="00161253" w:rsidP="00764A71"/>
                        </w:txbxContent>
                      </wps:txbx>
                      <wps:bodyPr rot="0" vert="horz" wrap="square" lIns="91440" tIns="45720" rIns="91440" bIns="45720" anchor="t" anchorCtr="0" upright="1">
                        <a:noAutofit/>
                      </wps:bodyPr>
                    </wps:wsp>
                    <wps:wsp>
                      <wps:cNvPr id="8" name="Text Box 79"/>
                      <wps:cNvSpPr txBox="1">
                        <a:spLocks noChangeArrowheads="1"/>
                      </wps:cNvSpPr>
                      <wps:spPr bwMode="auto">
                        <a:xfrm>
                          <a:off x="8826" y="15721"/>
                          <a:ext cx="2610"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C227B" w14:textId="77777777" w:rsidR="00161253" w:rsidRPr="003157A2" w:rsidRDefault="00161253" w:rsidP="00764A71">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14:paraId="5273C07E" w14:textId="77777777" w:rsidR="00161253" w:rsidRPr="003157A2" w:rsidRDefault="00161253" w:rsidP="00764A71">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14:paraId="3DAC8C9F" w14:textId="77777777" w:rsidR="00161253" w:rsidRDefault="00161253" w:rsidP="00764A71">
                            <w:pPr>
                              <w:widowControl w:val="0"/>
                            </w:pPr>
                            <w:r>
                              <w:t> </w:t>
                            </w:r>
                          </w:p>
                          <w:p w14:paraId="1F9B8A5A" w14:textId="77777777" w:rsidR="00161253" w:rsidRDefault="00161253" w:rsidP="00764A71"/>
                        </w:txbxContent>
                      </wps:txbx>
                      <wps:bodyPr rot="0" vert="horz" wrap="square" lIns="91440" tIns="45720" rIns="91440" bIns="45720" anchor="t" anchorCtr="0" upright="1">
                        <a:noAutofit/>
                      </wps:bodyPr>
                    </wps:wsp>
                    <wps:wsp>
                      <wps:cNvPr id="9" name="Text Box 80"/>
                      <wps:cNvSpPr txBox="1">
                        <a:spLocks noChangeArrowheads="1"/>
                      </wps:cNvSpPr>
                      <wps:spPr bwMode="auto">
                        <a:xfrm>
                          <a:off x="6243" y="15622"/>
                          <a:ext cx="2445"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06BB1" w14:textId="77777777" w:rsidR="00161253" w:rsidRPr="006F3CC0" w:rsidRDefault="00161253" w:rsidP="00764A71">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14:paraId="3AA05DA3" w14:textId="77777777" w:rsidR="00161253" w:rsidRPr="006F3CC0" w:rsidRDefault="00161253" w:rsidP="00764A71">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14:paraId="35350544" w14:textId="77777777" w:rsidR="00161253" w:rsidRDefault="00161253" w:rsidP="00764A71">
                            <w:pPr>
                              <w:pStyle w:val="msoaddress"/>
                              <w:widowControl w:val="0"/>
                              <w:jc w:val="left"/>
                              <w:rPr>
                                <w:rFonts w:ascii="Tahoma" w:hAnsi="Tahoma" w:cs="Tahoma"/>
                                <w:color w:val="5F5F5F"/>
                                <w:sz w:val="13"/>
                                <w:szCs w:val="13"/>
                              </w:rPr>
                            </w:pPr>
                            <w:r>
                              <w:rPr>
                                <w:rFonts w:ascii="Tahoma" w:hAnsi="Tahoma" w:cs="Tahoma"/>
                                <w:color w:val="5F5F5F"/>
                                <w:sz w:val="13"/>
                                <w:szCs w:val="13"/>
                              </w:rPr>
                              <w:t> </w:t>
                            </w:r>
                          </w:p>
                          <w:p w14:paraId="4E17CD61" w14:textId="77777777" w:rsidR="00161253" w:rsidRDefault="00161253" w:rsidP="00764A71">
                            <w:pPr>
                              <w:widowControl w:val="0"/>
                            </w:pPr>
                            <w:r>
                              <w:t> </w:t>
                            </w:r>
                          </w:p>
                          <w:p w14:paraId="022EED9D" w14:textId="77777777" w:rsidR="00161253" w:rsidRDefault="00161253" w:rsidP="00764A71"/>
                        </w:txbxContent>
                      </wps:txbx>
                      <wps:bodyPr rot="0" vert="horz" wrap="square" lIns="91440" tIns="45720" rIns="91440" bIns="45720" anchor="t" anchorCtr="0" upright="1">
                        <a:noAutofit/>
                      </wps:bodyPr>
                    </wps:wsp>
                    <wps:wsp>
                      <wps:cNvPr id="10" name="AutoShape 81"/>
                      <wps:cNvCnPr>
                        <a:cxnSpLocks noChangeShapeType="1"/>
                      </wps:cNvCnPr>
                      <wps:spPr bwMode="auto">
                        <a:xfrm>
                          <a:off x="839" y="15697"/>
                          <a:ext cx="0" cy="43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wps:wsp>
                      <wps:cNvPr id="11" name="AutoShape 82"/>
                      <wps:cNvCnPr>
                        <a:cxnSpLocks noChangeShapeType="1"/>
                      </wps:cNvCnPr>
                      <wps:spPr bwMode="auto">
                        <a:xfrm>
                          <a:off x="3498" y="15697"/>
                          <a:ext cx="0" cy="43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wps:wsp>
                      <wps:cNvPr id="12" name="AutoShape 83"/>
                      <wps:cNvCnPr>
                        <a:cxnSpLocks noChangeShapeType="1"/>
                      </wps:cNvCnPr>
                      <wps:spPr bwMode="auto">
                        <a:xfrm>
                          <a:off x="8936" y="15697"/>
                          <a:ext cx="0" cy="43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wps:wsp>
                      <wps:cNvPr id="13" name="AutoShape 84"/>
                      <wps:cNvCnPr>
                        <a:cxnSpLocks noChangeShapeType="1"/>
                      </wps:cNvCnPr>
                      <wps:spPr bwMode="auto">
                        <a:xfrm>
                          <a:off x="6219" y="15697"/>
                          <a:ext cx="0" cy="43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BA241" id="Groupe 357" o:spid="_x0000_s1028" style="position:absolute;margin-left:3.35pt;margin-top:643.65pt;width:529.85pt;height:33.3pt;z-index:251665408" coordorigin="839,15622" coordsize="10597,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">
              <v:shapetype id="_x0000_t202" coordsize="21600,21600" o:spt="202" path="m,l,21600r21600,l21600,xe">
                <v:stroke joinstyle="miter"/>
                <v:path gradientshapeok="t" o:connecttype="rect"/>
              </v:shapetype>
              <v:shape id="Text Box 77" o:spid="_x0000_s1029" type="#_x0000_t202" style="position:absolute;left:858;top:15622;width:277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6AEF3DC8"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14:paraId="77221AAA"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14:paraId="7265D315" w14:textId="77777777" w:rsidR="00161253" w:rsidRDefault="00161253" w:rsidP="00764A71">
                      <w:pPr>
                        <w:widowControl w:val="0"/>
                      </w:pPr>
                      <w:r>
                        <w:t> </w:t>
                      </w:r>
                    </w:p>
                    <w:p w14:paraId="475FB90D" w14:textId="77777777" w:rsidR="00161253" w:rsidRDefault="00161253" w:rsidP="00764A71">
                      <w:pPr>
                        <w:ind w:left="-142"/>
                      </w:pPr>
                    </w:p>
                  </w:txbxContent>
                </v:textbox>
              </v:shape>
              <v:shape id="Text Box 78" o:spid="_x0000_s1030" type="#_x0000_t202" style="position:absolute;left:3369;top:15622;width:27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D964DD9"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14:paraId="6A35581E" w14:textId="77777777" w:rsidR="00161253" w:rsidRDefault="00161253" w:rsidP="00764A71">
                      <w:pPr>
                        <w:widowControl w:val="0"/>
                        <w:rPr>
                          <w:rFonts w:ascii="Calibri" w:hAnsi="Calibri"/>
                          <w:color w:val="5F5F5F"/>
                          <w:sz w:val="16"/>
                          <w:szCs w:val="16"/>
                        </w:rPr>
                      </w:pPr>
                      <w:r>
                        <w:rPr>
                          <w:rFonts w:ascii="Calibri" w:hAnsi="Calibri"/>
                          <w:color w:val="5F5F5F"/>
                          <w:sz w:val="16"/>
                          <w:szCs w:val="16"/>
                        </w:rPr>
                        <w:t xml:space="preserve">     BP 1112 - 26011 VALENCE CEDEX</w:t>
                      </w:r>
                    </w:p>
                    <w:p w14:paraId="1B827262" w14:textId="77777777" w:rsidR="00161253" w:rsidRDefault="00161253" w:rsidP="00764A71">
                      <w:pPr>
                        <w:widowControl w:val="0"/>
                      </w:pPr>
                      <w:r>
                        <w:t> </w:t>
                      </w:r>
                    </w:p>
                    <w:p w14:paraId="766ADA43" w14:textId="77777777" w:rsidR="00161253" w:rsidRDefault="00161253" w:rsidP="00764A71"/>
                  </w:txbxContent>
                </v:textbox>
              </v:shape>
              <v:shape id="Text Box 79" o:spid="_x0000_s1031" type="#_x0000_t202" style="position:absolute;left:8826;top:15721;width:261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F6C227B" w14:textId="77777777" w:rsidR="00161253" w:rsidRPr="003157A2" w:rsidRDefault="00161253" w:rsidP="00764A71">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14:paraId="5273C07E" w14:textId="77777777" w:rsidR="00161253" w:rsidRPr="003157A2" w:rsidRDefault="00161253" w:rsidP="00764A71">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14:paraId="3DAC8C9F" w14:textId="77777777" w:rsidR="00161253" w:rsidRDefault="00161253" w:rsidP="00764A71">
                      <w:pPr>
                        <w:widowControl w:val="0"/>
                      </w:pPr>
                      <w:r>
                        <w:t> </w:t>
                      </w:r>
                    </w:p>
                    <w:p w14:paraId="1F9B8A5A" w14:textId="77777777" w:rsidR="00161253" w:rsidRDefault="00161253" w:rsidP="00764A71"/>
                  </w:txbxContent>
                </v:textbox>
              </v:shape>
              <v:shape id="Text Box 80" o:spid="_x0000_s1032" type="#_x0000_t202" style="position:absolute;left:6243;top:15622;width:244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6306BB1" w14:textId="77777777" w:rsidR="00161253" w:rsidRPr="006F3CC0" w:rsidRDefault="00161253" w:rsidP="00764A71">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14:paraId="3AA05DA3" w14:textId="77777777" w:rsidR="00161253" w:rsidRPr="006F3CC0" w:rsidRDefault="00161253" w:rsidP="00764A71">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14:paraId="35350544" w14:textId="77777777" w:rsidR="00161253" w:rsidRDefault="00161253" w:rsidP="00764A71">
                      <w:pPr>
                        <w:pStyle w:val="msoaddress"/>
                        <w:widowControl w:val="0"/>
                        <w:jc w:val="left"/>
                        <w:rPr>
                          <w:rFonts w:ascii="Tahoma" w:hAnsi="Tahoma" w:cs="Tahoma"/>
                          <w:color w:val="5F5F5F"/>
                          <w:sz w:val="13"/>
                          <w:szCs w:val="13"/>
                        </w:rPr>
                      </w:pPr>
                      <w:r>
                        <w:rPr>
                          <w:rFonts w:ascii="Tahoma" w:hAnsi="Tahoma" w:cs="Tahoma"/>
                          <w:color w:val="5F5F5F"/>
                          <w:sz w:val="13"/>
                          <w:szCs w:val="13"/>
                        </w:rPr>
                        <w:t> </w:t>
                      </w:r>
                    </w:p>
                    <w:p w14:paraId="4E17CD61" w14:textId="77777777" w:rsidR="00161253" w:rsidRDefault="00161253" w:rsidP="00764A71">
                      <w:pPr>
                        <w:widowControl w:val="0"/>
                      </w:pPr>
                      <w:r>
                        <w:t> </w:t>
                      </w:r>
                    </w:p>
                    <w:p w14:paraId="022EED9D" w14:textId="77777777" w:rsidR="00161253" w:rsidRDefault="00161253" w:rsidP="00764A71"/>
                  </w:txbxContent>
                </v:textbox>
              </v:shape>
              <v:shapetype id="_x0000_t32" coordsize="21600,21600" o:spt="32" o:oned="t" path="m,l21600,21600e" filled="f">
                <v:path arrowok="t" fillok="f" o:connecttype="none"/>
                <o:lock v:ext="edit" shapetype="t"/>
              </v:shapetype>
              <v:shape id="AutoShape 81" o:spid="_x0000_s1033" type="#_x0000_t32" style="position:absolute;left:839;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" strokecolor="#323232" strokeweight="2.25pt"/>
              <v:shape id="AutoShape 82" o:spid="_x0000_s1034" type="#_x0000_t32" style="position:absolute;left:3498;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" strokecolor="#505050" strokeweight="2.25pt"/>
              <v:shape id="AutoShape 83" o:spid="_x0000_s1035" type="#_x0000_t32" style="position:absolute;left:8936;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" strokecolor="#bebebe" strokeweight="2.25pt"/>
              <v:shape id="AutoShape 84" o:spid="_x0000_s1036" type="#_x0000_t32" style="position:absolute;left:6219;top:15697;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" strokecolor="#8c8c8c" strokeweight="2.25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305D7" w14:textId="77777777" w:rsidR="001A2456" w:rsidRDefault="001A2456" w:rsidP="00F86ADB">
      <w:pPr>
        <w:spacing w:after="0" w:line="240" w:lineRule="auto"/>
      </w:pPr>
      <w:r>
        <w:separator/>
      </w:r>
    </w:p>
  </w:footnote>
  <w:footnote w:type="continuationSeparator" w:id="0">
    <w:p w14:paraId="3A79BD7F" w14:textId="77777777" w:rsidR="001A2456" w:rsidRDefault="001A2456"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F2B5" w14:textId="77777777" w:rsidR="00AF0597" w:rsidRDefault="00AF0597">
    <w:pPr>
      <w:pStyle w:val="En-tte"/>
    </w:pPr>
  </w:p>
  <w:p w14:paraId="2EE5B92F" w14:textId="77777777" w:rsidR="00A3456C" w:rsidRDefault="00A345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B3106" w14:textId="4D6E899A" w:rsidR="00161253" w:rsidRDefault="002F041A">
    <w:pPr>
      <w:pStyle w:val="En-tte"/>
    </w:pPr>
    <w:r>
      <w:rPr>
        <w:noProof/>
      </w:rPr>
      <mc:AlternateContent>
        <mc:Choice Requires="wps">
          <w:drawing>
            <wp:anchor distT="0" distB="0" distL="114300" distR="114300" simplePos="0" relativeHeight="251657214" behindDoc="0" locked="0" layoutInCell="1" allowOverlap="1" wp14:anchorId="024EFF5C" wp14:editId="000EA8CE">
              <wp:simplePos x="0" y="0"/>
              <wp:positionH relativeFrom="column">
                <wp:posOffset>1121410</wp:posOffset>
              </wp:positionH>
              <wp:positionV relativeFrom="paragraph">
                <wp:posOffset>-35560</wp:posOffset>
              </wp:positionV>
              <wp:extent cx="5382260" cy="344805"/>
              <wp:effectExtent l="0" t="0" r="27940" b="1714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344805"/>
                      </a:xfrm>
                      <a:prstGeom prst="rect">
                        <a:avLst/>
                      </a:prstGeom>
                      <a:solidFill>
                        <a:srgbClr val="FFFFFF"/>
                      </a:solidFill>
                      <a:ln w="9525">
                        <a:solidFill>
                          <a:schemeClr val="bg1"/>
                        </a:solidFill>
                        <a:miter lim="800000"/>
                        <a:headEnd/>
                        <a:tailEnd/>
                      </a:ln>
                    </wps:spPr>
                    <wps:txbx>
                      <w:txbxContent>
                        <w:p w14:paraId="389C8F93" w14:textId="3BCC2F9D" w:rsidR="00161253" w:rsidRPr="00CC4C35" w:rsidRDefault="00CC4C35" w:rsidP="00C95C10">
                          <w:pPr>
                            <w:jc w:val="right"/>
                            <w:rPr>
                              <w:rFonts w:ascii="Century Gothic" w:hAnsi="Century Gothic"/>
                              <w:b/>
                              <w:color w:val="0D0D0D" w:themeColor="text1" w:themeTint="F2"/>
                              <w:sz w:val="28"/>
                              <w:szCs w:val="28"/>
                            </w:rPr>
                          </w:pPr>
                          <w:r w:rsidRPr="00CC4C35">
                            <w:rPr>
                              <w:rFonts w:ascii="Century Gothic" w:hAnsi="Century Gothic"/>
                              <w:b/>
                              <w:color w:val="0D0D0D" w:themeColor="text1" w:themeTint="F2"/>
                              <w:sz w:val="28"/>
                              <w:szCs w:val="28"/>
                            </w:rPr>
                            <w:t xml:space="preserve">POLE </w:t>
                          </w:r>
                          <w:r w:rsidR="00CA0359" w:rsidRPr="00CC4C35">
                            <w:rPr>
                              <w:rFonts w:ascii="Century Gothic" w:hAnsi="Century Gothic"/>
                              <w:b/>
                              <w:color w:val="0D0D0D" w:themeColor="text1" w:themeTint="F2"/>
                              <w:sz w:val="28"/>
                              <w:szCs w:val="28"/>
                            </w:rPr>
                            <w:t>CARRIERE JURIDIQUE ET DIALOGUE SOCIAL</w:t>
                          </w:r>
                        </w:p>
                        <w:p w14:paraId="693CCCD2" w14:textId="77777777" w:rsidR="00161253" w:rsidRPr="00C95C10" w:rsidRDefault="00161253"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EFF5C" id="_x0000_t202" coordsize="21600,21600" o:spt="202" path="m,l,21600r21600,l21600,xe">
              <v:stroke joinstyle="miter"/>
              <v:path gradientshapeok="t" o:connecttype="rect"/>
            </v:shapetype>
            <v:shape id="Zone de texte 2" o:spid="_x0000_s1026" type="#_x0000_t202" style="position:absolute;margin-left:88.3pt;margin-top:-2.8pt;width:423.8pt;height:27.1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" strokecolor="white [3212]">
              <v:textbox>
                <w:txbxContent>
                  <w:p w14:paraId="389C8F93" w14:textId="3BCC2F9D" w:rsidR="00161253" w:rsidRPr="00CC4C35" w:rsidRDefault="00CC4C35" w:rsidP="00C95C10">
                    <w:pPr>
                      <w:jc w:val="right"/>
                      <w:rPr>
                        <w:rFonts w:ascii="Century Gothic" w:hAnsi="Century Gothic"/>
                        <w:b/>
                        <w:color w:val="0D0D0D" w:themeColor="text1" w:themeTint="F2"/>
                        <w:sz w:val="28"/>
                        <w:szCs w:val="28"/>
                      </w:rPr>
                    </w:pPr>
                    <w:r w:rsidRPr="00CC4C35">
                      <w:rPr>
                        <w:rFonts w:ascii="Century Gothic" w:hAnsi="Century Gothic"/>
                        <w:b/>
                        <w:color w:val="0D0D0D" w:themeColor="text1" w:themeTint="F2"/>
                        <w:sz w:val="28"/>
                        <w:szCs w:val="28"/>
                      </w:rPr>
                      <w:t xml:space="preserve">POLE </w:t>
                    </w:r>
                    <w:r w:rsidR="00CA0359" w:rsidRPr="00CC4C35">
                      <w:rPr>
                        <w:rFonts w:ascii="Century Gothic" w:hAnsi="Century Gothic"/>
                        <w:b/>
                        <w:color w:val="0D0D0D" w:themeColor="text1" w:themeTint="F2"/>
                        <w:sz w:val="28"/>
                        <w:szCs w:val="28"/>
                      </w:rPr>
                      <w:t>CARRIERE JURIDIQUE ET DIALOGUE SOCIAL</w:t>
                    </w:r>
                  </w:p>
                  <w:p w14:paraId="693CCCD2" w14:textId="77777777" w:rsidR="00161253" w:rsidRPr="00C95C10" w:rsidRDefault="00161253" w:rsidP="00C95C10">
                    <w:pPr>
                      <w:jc w:val="right"/>
                      <w:rPr>
                        <w:rFonts w:ascii="Century Gothic" w:hAnsi="Century Gothic"/>
                        <w:color w:val="595959" w:themeColor="text1" w:themeTint="A6"/>
                        <w:sz w:val="24"/>
                      </w:rPr>
                    </w:pPr>
                  </w:p>
                </w:txbxContent>
              </v:textbox>
            </v:shape>
          </w:pict>
        </mc:Fallback>
      </mc:AlternateContent>
    </w:r>
    <w:r w:rsidR="00FF4B3E">
      <w:rPr>
        <w:noProof/>
      </w:rPr>
      <w:drawing>
        <wp:anchor distT="0" distB="0" distL="114300" distR="114300" simplePos="0" relativeHeight="251660800" behindDoc="1" locked="0" layoutInCell="1" allowOverlap="1" wp14:anchorId="2BA70D51" wp14:editId="42B6AC4D">
          <wp:simplePos x="0" y="0"/>
          <wp:positionH relativeFrom="column">
            <wp:posOffset>-577850</wp:posOffset>
          </wp:positionH>
          <wp:positionV relativeFrom="paragraph">
            <wp:posOffset>-278435</wp:posOffset>
          </wp:positionV>
          <wp:extent cx="1499870" cy="998220"/>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7  CDG26 anthracite fond blanc à utiliser au 01.01.2017.JPG"/>
                  <pic:cNvPicPr/>
                </pic:nvPicPr>
                <pic:blipFill>
                  <a:blip r:embed="rId1">
                    <a:extLst>
                      <a:ext uri="{28A0092B-C50C-407E-A947-70E740481C1C}">
                        <a14:useLocalDpi xmlns:a14="http://schemas.microsoft.com/office/drawing/2010/main" val="0"/>
                      </a:ext>
                    </a:extLst>
                  </a:blip>
                  <a:stretch>
                    <a:fillRect/>
                  </a:stretch>
                </pic:blipFill>
                <pic:spPr>
                  <a:xfrm>
                    <a:off x="0" y="0"/>
                    <a:ext cx="1499870" cy="998220"/>
                  </a:xfrm>
                  <a:prstGeom prst="rect">
                    <a:avLst/>
                  </a:prstGeom>
                </pic:spPr>
              </pic:pic>
            </a:graphicData>
          </a:graphic>
        </wp:anchor>
      </w:drawing>
    </w:r>
  </w:p>
  <w:p w14:paraId="26048A8C" w14:textId="587A1910" w:rsidR="00161253" w:rsidRDefault="002F041A">
    <w:pPr>
      <w:pStyle w:val="En-tte"/>
    </w:pPr>
    <w:r>
      <w:rPr>
        <w:noProof/>
      </w:rPr>
      <mc:AlternateContent>
        <mc:Choice Requires="wps">
          <w:drawing>
            <wp:anchor distT="0" distB="0" distL="114300" distR="114300" simplePos="0" relativeHeight="251658239" behindDoc="0" locked="0" layoutInCell="1" allowOverlap="1" wp14:anchorId="74FCE893" wp14:editId="5CFFB2C5">
              <wp:simplePos x="0" y="0"/>
              <wp:positionH relativeFrom="column">
                <wp:posOffset>927735</wp:posOffset>
              </wp:positionH>
              <wp:positionV relativeFrom="paragraph">
                <wp:posOffset>53340</wp:posOffset>
              </wp:positionV>
              <wp:extent cx="5579110" cy="540385"/>
              <wp:effectExtent l="0" t="0" r="21590" b="1206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9110" cy="540385"/>
                      </a:xfrm>
                      <a:prstGeom prst="rect">
                        <a:avLst/>
                      </a:prstGeom>
                      <a:solidFill>
                        <a:srgbClr val="FFFFFF"/>
                      </a:solidFill>
                      <a:ln w="9525">
                        <a:solidFill>
                          <a:schemeClr val="bg1"/>
                        </a:solidFill>
                        <a:miter lim="800000"/>
                        <a:headEnd/>
                        <a:tailEnd/>
                      </a:ln>
                    </wps:spPr>
                    <wps:txbx>
                      <w:txbxContent>
                        <w:p w14:paraId="4A500461" w14:textId="3B1DB2F8" w:rsidR="00161253" w:rsidRPr="00AC561C" w:rsidRDefault="00AE1FE5" w:rsidP="004A4520">
                          <w:pPr>
                            <w:spacing w:after="0" w:line="240" w:lineRule="auto"/>
                            <w:jc w:val="right"/>
                            <w:rPr>
                              <w:rFonts w:ascii="Century Gothic" w:hAnsi="Century Gothic"/>
                              <w:color w:val="048B9A"/>
                              <w:sz w:val="44"/>
                              <w:szCs w:val="50"/>
                            </w:rPr>
                          </w:pPr>
                          <w:r>
                            <w:rPr>
                              <w:rFonts w:ascii="Century Gothic" w:hAnsi="Century Gothic"/>
                              <w:color w:val="048B9A"/>
                              <w:sz w:val="44"/>
                              <w:szCs w:val="50"/>
                            </w:rPr>
                            <w:t>CONVENTION</w:t>
                          </w:r>
                          <w:r w:rsidR="009C22FB">
                            <w:rPr>
                              <w:rFonts w:ascii="Century Gothic" w:hAnsi="Century Gothic"/>
                              <w:color w:val="048B9A"/>
                              <w:sz w:val="44"/>
                              <w:szCs w:val="50"/>
                            </w:rPr>
                            <w:t xml:space="preserve"> PRESTATION</w:t>
                          </w:r>
                          <w:r>
                            <w:rPr>
                              <w:rFonts w:ascii="Century Gothic" w:hAnsi="Century Gothic"/>
                              <w:color w:val="048B9A"/>
                              <w:sz w:val="44"/>
                              <w:szCs w:val="50"/>
                            </w:rPr>
                            <w:t xml:space="preserve"> </w:t>
                          </w:r>
                          <w:r w:rsidR="009C22FB">
                            <w:rPr>
                              <w:rFonts w:ascii="Century Gothic" w:hAnsi="Century Gothic"/>
                              <w:color w:val="048B9A"/>
                              <w:sz w:val="44"/>
                              <w:szCs w:val="50"/>
                            </w:rPr>
                            <w:t>SPECIFIQUE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CE893" id="_x0000_s1027" type="#_x0000_t202" style="position:absolute;margin-left:73.05pt;margin-top:4.2pt;width:439.3pt;height:42.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" strokecolor="white [3212]">
              <v:textbox>
                <w:txbxContent>
                  <w:p w14:paraId="4A500461" w14:textId="3B1DB2F8" w:rsidR="00161253" w:rsidRPr="00AC561C" w:rsidRDefault="00AE1FE5" w:rsidP="004A4520">
                    <w:pPr>
                      <w:spacing w:after="0" w:line="240" w:lineRule="auto"/>
                      <w:jc w:val="right"/>
                      <w:rPr>
                        <w:rFonts w:ascii="Century Gothic" w:hAnsi="Century Gothic"/>
                        <w:color w:val="048B9A"/>
                        <w:sz w:val="44"/>
                        <w:szCs w:val="50"/>
                      </w:rPr>
                    </w:pPr>
                    <w:r>
                      <w:rPr>
                        <w:rFonts w:ascii="Century Gothic" w:hAnsi="Century Gothic"/>
                        <w:color w:val="048B9A"/>
                        <w:sz w:val="44"/>
                        <w:szCs w:val="50"/>
                      </w:rPr>
                      <w:t>CONVENTION</w:t>
                    </w:r>
                    <w:r w:rsidR="009C22FB">
                      <w:rPr>
                        <w:rFonts w:ascii="Century Gothic" w:hAnsi="Century Gothic"/>
                        <w:color w:val="048B9A"/>
                        <w:sz w:val="44"/>
                        <w:szCs w:val="50"/>
                      </w:rPr>
                      <w:t xml:space="preserve"> PRESTATION</w:t>
                    </w:r>
                    <w:r>
                      <w:rPr>
                        <w:rFonts w:ascii="Century Gothic" w:hAnsi="Century Gothic"/>
                        <w:color w:val="048B9A"/>
                        <w:sz w:val="44"/>
                        <w:szCs w:val="50"/>
                      </w:rPr>
                      <w:t xml:space="preserve"> </w:t>
                    </w:r>
                    <w:r w:rsidR="009C22FB">
                      <w:rPr>
                        <w:rFonts w:ascii="Century Gothic" w:hAnsi="Century Gothic"/>
                        <w:color w:val="048B9A"/>
                        <w:sz w:val="44"/>
                        <w:szCs w:val="50"/>
                      </w:rPr>
                      <w:t>SPECIFIQUE</w:t>
                    </w:r>
                  </w:p>
                </w:txbxContent>
              </v:textbox>
            </v:shape>
          </w:pict>
        </mc:Fallback>
      </mc:AlternateContent>
    </w:r>
  </w:p>
  <w:p w14:paraId="1743EEC2" w14:textId="77777777" w:rsidR="00161253" w:rsidRPr="0044324D" w:rsidRDefault="00161253" w:rsidP="00C95C10">
    <w:pPr>
      <w:pStyle w:val="En-tte"/>
      <w:rPr>
        <w:b/>
      </w:rPr>
    </w:pPr>
  </w:p>
  <w:p w14:paraId="242B5069" w14:textId="77777777" w:rsidR="00161253" w:rsidRPr="00C95C10" w:rsidRDefault="00161253" w:rsidP="00764A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3517"/>
    <w:multiLevelType w:val="hybridMultilevel"/>
    <w:tmpl w:val="F08A8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41130"/>
    <w:multiLevelType w:val="hybridMultilevel"/>
    <w:tmpl w:val="62B2E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3B29E4"/>
    <w:multiLevelType w:val="hybridMultilevel"/>
    <w:tmpl w:val="7FDC88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5E39AC"/>
    <w:multiLevelType w:val="hybridMultilevel"/>
    <w:tmpl w:val="F4DC4C20"/>
    <w:lvl w:ilvl="0" w:tplc="6DF824F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42191"/>
    <w:multiLevelType w:val="hybridMultilevel"/>
    <w:tmpl w:val="DD5E1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AF140C"/>
    <w:multiLevelType w:val="hybridMultilevel"/>
    <w:tmpl w:val="9334C5BE"/>
    <w:lvl w:ilvl="0" w:tplc="E926F2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22FF5912"/>
    <w:multiLevelType w:val="hybridMultilevel"/>
    <w:tmpl w:val="B0320B34"/>
    <w:lvl w:ilvl="0" w:tplc="57A0F626">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EE007E"/>
    <w:multiLevelType w:val="hybridMultilevel"/>
    <w:tmpl w:val="A4DC1980"/>
    <w:lvl w:ilvl="0" w:tplc="745E99DA">
      <w:start w:val="2"/>
      <w:numFmt w:val="bullet"/>
      <w:lvlText w:val="-"/>
      <w:lvlJc w:val="left"/>
      <w:pPr>
        <w:ind w:left="1070" w:hanging="360"/>
      </w:pPr>
      <w:rPr>
        <w:rFonts w:ascii="Calibri" w:eastAsia="Times New Roman"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9" w15:restartNumberingAfterBreak="0">
    <w:nsid w:val="2E720A43"/>
    <w:multiLevelType w:val="hybridMultilevel"/>
    <w:tmpl w:val="D55A9A5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57EEE"/>
    <w:multiLevelType w:val="hybridMultilevel"/>
    <w:tmpl w:val="923EEFC2"/>
    <w:lvl w:ilvl="0" w:tplc="E926F22A">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73E16B3"/>
    <w:multiLevelType w:val="hybridMultilevel"/>
    <w:tmpl w:val="24785942"/>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F3045EF"/>
    <w:multiLevelType w:val="hybridMultilevel"/>
    <w:tmpl w:val="BDA01D4A"/>
    <w:lvl w:ilvl="0" w:tplc="E926F22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7290D"/>
    <w:multiLevelType w:val="hybridMultilevel"/>
    <w:tmpl w:val="A3AA3460"/>
    <w:lvl w:ilvl="0" w:tplc="57A0F626">
      <w:start w:val="2"/>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B264D2"/>
    <w:multiLevelType w:val="hybridMultilevel"/>
    <w:tmpl w:val="8154D43A"/>
    <w:lvl w:ilvl="0" w:tplc="040C0005">
      <w:start w:val="1"/>
      <w:numFmt w:val="bullet"/>
      <w:lvlText w:val=""/>
      <w:lvlJc w:val="left"/>
      <w:pPr>
        <w:ind w:left="720" w:hanging="360"/>
      </w:pPr>
      <w:rPr>
        <w:rFonts w:ascii="Wingdings" w:hAnsi="Wingdings" w:hint="default"/>
      </w:rPr>
    </w:lvl>
    <w:lvl w:ilvl="1" w:tplc="556A5AFE">
      <w:start w:val="1"/>
      <w:numFmt w:val="bullet"/>
      <w:lvlText w:val="o"/>
      <w:lvlJc w:val="left"/>
      <w:pPr>
        <w:ind w:left="1440" w:hanging="360"/>
      </w:pPr>
      <w:rPr>
        <w:rFonts w:ascii="Courier New" w:hAnsi="Courier New" w:cs="Courier New" w:hint="default"/>
        <w:color w:val="FFFFFF" w:themeColor="background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0E7088"/>
    <w:multiLevelType w:val="hybridMultilevel"/>
    <w:tmpl w:val="83944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3204F7"/>
    <w:multiLevelType w:val="hybridMultilevel"/>
    <w:tmpl w:val="41CE00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A64013"/>
    <w:multiLevelType w:val="hybridMultilevel"/>
    <w:tmpl w:val="1AE4FFE2"/>
    <w:lvl w:ilvl="0" w:tplc="B19A0408">
      <w:start w:val="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6DAB12D5"/>
    <w:multiLevelType w:val="hybridMultilevel"/>
    <w:tmpl w:val="746EF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41409A"/>
    <w:multiLevelType w:val="hybridMultilevel"/>
    <w:tmpl w:val="93140F5E"/>
    <w:lvl w:ilvl="0" w:tplc="3E909B48">
      <w:numFmt w:val="bullet"/>
      <w:lvlText w:val=""/>
      <w:lvlJc w:val="left"/>
      <w:pPr>
        <w:ind w:left="360" w:hanging="360"/>
      </w:pPr>
      <w:rPr>
        <w:rFonts w:ascii="Wingdings" w:eastAsia="Calibri" w:hAnsi="Wingdings"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A30A85"/>
    <w:multiLevelType w:val="hybridMultilevel"/>
    <w:tmpl w:val="5532F67E"/>
    <w:lvl w:ilvl="0" w:tplc="5CD01538">
      <w:start w:val="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F5A70C1"/>
    <w:multiLevelType w:val="hybridMultilevel"/>
    <w:tmpl w:val="EC54FE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F842E8E"/>
    <w:multiLevelType w:val="multilevel"/>
    <w:tmpl w:val="7B563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4"/>
  </w:num>
  <w:num w:numId="4">
    <w:abstractNumId w:val="2"/>
  </w:num>
  <w:num w:numId="5">
    <w:abstractNumId w:val="21"/>
  </w:num>
  <w:num w:numId="6">
    <w:abstractNumId w:val="24"/>
  </w:num>
  <w:num w:numId="7">
    <w:abstractNumId w:val="17"/>
  </w:num>
  <w:num w:numId="8">
    <w:abstractNumId w:val="3"/>
  </w:num>
  <w:num w:numId="9">
    <w:abstractNumId w:val="15"/>
  </w:num>
  <w:num w:numId="10">
    <w:abstractNumId w:val="16"/>
  </w:num>
  <w:num w:numId="11">
    <w:abstractNumId w:val="7"/>
  </w:num>
  <w:num w:numId="12">
    <w:abstractNumId w:val="14"/>
  </w:num>
  <w:num w:numId="13">
    <w:abstractNumId w:val="18"/>
  </w:num>
  <w:num w:numId="14">
    <w:abstractNumId w:val="1"/>
  </w:num>
  <w:num w:numId="15">
    <w:abstractNumId w:val="0"/>
  </w:num>
  <w:num w:numId="16">
    <w:abstractNumId w:val="19"/>
  </w:num>
  <w:num w:numId="17">
    <w:abstractNumId w:val="8"/>
  </w:num>
  <w:num w:numId="18">
    <w:abstractNumId w:val="11"/>
  </w:num>
  <w:num w:numId="19">
    <w:abstractNumId w:val="25"/>
  </w:num>
  <w:num w:numId="20">
    <w:abstractNumId w:val="9"/>
  </w:num>
  <w:num w:numId="21">
    <w:abstractNumId w:val="20"/>
  </w:num>
  <w:num w:numId="22">
    <w:abstractNumId w:val="13"/>
  </w:num>
  <w:num w:numId="23">
    <w:abstractNumId w:val="23"/>
  </w:num>
  <w:num w:numId="24">
    <w:abstractNumId w:val="12"/>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1760"/>
    <w:rsid w:val="00002D44"/>
    <w:rsid w:val="00004CFB"/>
    <w:rsid w:val="0000711D"/>
    <w:rsid w:val="00013D15"/>
    <w:rsid w:val="00014C6A"/>
    <w:rsid w:val="0002196E"/>
    <w:rsid w:val="00021CCB"/>
    <w:rsid w:val="0002352F"/>
    <w:rsid w:val="00025651"/>
    <w:rsid w:val="00031D1B"/>
    <w:rsid w:val="00034925"/>
    <w:rsid w:val="00041C9E"/>
    <w:rsid w:val="0005168C"/>
    <w:rsid w:val="00067470"/>
    <w:rsid w:val="00070E5D"/>
    <w:rsid w:val="000723BF"/>
    <w:rsid w:val="00075C08"/>
    <w:rsid w:val="0008206E"/>
    <w:rsid w:val="000844FF"/>
    <w:rsid w:val="000A73F3"/>
    <w:rsid w:val="000C2254"/>
    <w:rsid w:val="000C34DA"/>
    <w:rsid w:val="000C4AD9"/>
    <w:rsid w:val="000D3B3E"/>
    <w:rsid w:val="000D4BFD"/>
    <w:rsid w:val="000E6C23"/>
    <w:rsid w:val="000E7515"/>
    <w:rsid w:val="000F178F"/>
    <w:rsid w:val="000F2C9B"/>
    <w:rsid w:val="0010383A"/>
    <w:rsid w:val="00125D6E"/>
    <w:rsid w:val="00135278"/>
    <w:rsid w:val="00152A6C"/>
    <w:rsid w:val="00161253"/>
    <w:rsid w:val="00162CD3"/>
    <w:rsid w:val="00163341"/>
    <w:rsid w:val="001647C4"/>
    <w:rsid w:val="001728D7"/>
    <w:rsid w:val="001746C5"/>
    <w:rsid w:val="00175010"/>
    <w:rsid w:val="00187F2C"/>
    <w:rsid w:val="00194EB5"/>
    <w:rsid w:val="00195D70"/>
    <w:rsid w:val="001A2456"/>
    <w:rsid w:val="001A3B0B"/>
    <w:rsid w:val="001A4CA5"/>
    <w:rsid w:val="001B452C"/>
    <w:rsid w:val="001C238E"/>
    <w:rsid w:val="001D6D86"/>
    <w:rsid w:val="001F19F4"/>
    <w:rsid w:val="001F230F"/>
    <w:rsid w:val="00201A71"/>
    <w:rsid w:val="00202E9D"/>
    <w:rsid w:val="00242F87"/>
    <w:rsid w:val="00247A72"/>
    <w:rsid w:val="00247DEA"/>
    <w:rsid w:val="002518C5"/>
    <w:rsid w:val="002609D5"/>
    <w:rsid w:val="00264660"/>
    <w:rsid w:val="0027632B"/>
    <w:rsid w:val="002772F5"/>
    <w:rsid w:val="00294AB2"/>
    <w:rsid w:val="002950FF"/>
    <w:rsid w:val="002A00D3"/>
    <w:rsid w:val="002A1528"/>
    <w:rsid w:val="002A2A59"/>
    <w:rsid w:val="002B1046"/>
    <w:rsid w:val="002B6E17"/>
    <w:rsid w:val="002C0F3C"/>
    <w:rsid w:val="002C4F6A"/>
    <w:rsid w:val="002C5DBB"/>
    <w:rsid w:val="002D035E"/>
    <w:rsid w:val="002D1679"/>
    <w:rsid w:val="002D6440"/>
    <w:rsid w:val="002D6CE1"/>
    <w:rsid w:val="002E1885"/>
    <w:rsid w:val="002E3FB7"/>
    <w:rsid w:val="002E490D"/>
    <w:rsid w:val="002F041A"/>
    <w:rsid w:val="002F6227"/>
    <w:rsid w:val="00301E77"/>
    <w:rsid w:val="00310722"/>
    <w:rsid w:val="00312E7E"/>
    <w:rsid w:val="00331DB2"/>
    <w:rsid w:val="00333056"/>
    <w:rsid w:val="00337B11"/>
    <w:rsid w:val="00340E8C"/>
    <w:rsid w:val="003447BF"/>
    <w:rsid w:val="00347DF7"/>
    <w:rsid w:val="00347F3E"/>
    <w:rsid w:val="00350129"/>
    <w:rsid w:val="0036219E"/>
    <w:rsid w:val="0038472D"/>
    <w:rsid w:val="0039313C"/>
    <w:rsid w:val="003943F8"/>
    <w:rsid w:val="00394484"/>
    <w:rsid w:val="003A6378"/>
    <w:rsid w:val="003A67AF"/>
    <w:rsid w:val="003A699C"/>
    <w:rsid w:val="003C0248"/>
    <w:rsid w:val="003C6A5A"/>
    <w:rsid w:val="003D412F"/>
    <w:rsid w:val="00404559"/>
    <w:rsid w:val="00405CFB"/>
    <w:rsid w:val="00432065"/>
    <w:rsid w:val="0044324D"/>
    <w:rsid w:val="00450A3D"/>
    <w:rsid w:val="00451245"/>
    <w:rsid w:val="00464B13"/>
    <w:rsid w:val="004718E1"/>
    <w:rsid w:val="004813B2"/>
    <w:rsid w:val="00487199"/>
    <w:rsid w:val="00487B8F"/>
    <w:rsid w:val="004A4520"/>
    <w:rsid w:val="004A6092"/>
    <w:rsid w:val="004B3440"/>
    <w:rsid w:val="004B5677"/>
    <w:rsid w:val="004B708C"/>
    <w:rsid w:val="004B76A5"/>
    <w:rsid w:val="004C0694"/>
    <w:rsid w:val="004E21A7"/>
    <w:rsid w:val="004E2F4E"/>
    <w:rsid w:val="004E7A24"/>
    <w:rsid w:val="004F1B6F"/>
    <w:rsid w:val="004F5DE3"/>
    <w:rsid w:val="004F6938"/>
    <w:rsid w:val="005009BD"/>
    <w:rsid w:val="005049FB"/>
    <w:rsid w:val="00505625"/>
    <w:rsid w:val="00521061"/>
    <w:rsid w:val="00524AE3"/>
    <w:rsid w:val="00540574"/>
    <w:rsid w:val="005459E5"/>
    <w:rsid w:val="0054750B"/>
    <w:rsid w:val="00550EFC"/>
    <w:rsid w:val="005531D7"/>
    <w:rsid w:val="00556754"/>
    <w:rsid w:val="00556CAA"/>
    <w:rsid w:val="005717E4"/>
    <w:rsid w:val="00594E67"/>
    <w:rsid w:val="00595B57"/>
    <w:rsid w:val="005B2E9A"/>
    <w:rsid w:val="005C144A"/>
    <w:rsid w:val="005D55A6"/>
    <w:rsid w:val="005D7E35"/>
    <w:rsid w:val="005E0F3D"/>
    <w:rsid w:val="005F0713"/>
    <w:rsid w:val="005F40C4"/>
    <w:rsid w:val="00605EE8"/>
    <w:rsid w:val="00624142"/>
    <w:rsid w:val="00631803"/>
    <w:rsid w:val="00635662"/>
    <w:rsid w:val="00637328"/>
    <w:rsid w:val="00637531"/>
    <w:rsid w:val="0064290A"/>
    <w:rsid w:val="00646F42"/>
    <w:rsid w:val="00647B9B"/>
    <w:rsid w:val="0066503D"/>
    <w:rsid w:val="00677BE7"/>
    <w:rsid w:val="006817C0"/>
    <w:rsid w:val="006826CB"/>
    <w:rsid w:val="00687189"/>
    <w:rsid w:val="00692CF4"/>
    <w:rsid w:val="006C23EF"/>
    <w:rsid w:val="006C61F9"/>
    <w:rsid w:val="006C6BA3"/>
    <w:rsid w:val="006E0452"/>
    <w:rsid w:val="006E0856"/>
    <w:rsid w:val="006E208E"/>
    <w:rsid w:val="006E4691"/>
    <w:rsid w:val="006E4B58"/>
    <w:rsid w:val="006F3A11"/>
    <w:rsid w:val="00710637"/>
    <w:rsid w:val="0072059E"/>
    <w:rsid w:val="00722364"/>
    <w:rsid w:val="00735560"/>
    <w:rsid w:val="00740C43"/>
    <w:rsid w:val="00743703"/>
    <w:rsid w:val="007507B2"/>
    <w:rsid w:val="00763993"/>
    <w:rsid w:val="00764A71"/>
    <w:rsid w:val="007743DC"/>
    <w:rsid w:val="00774C64"/>
    <w:rsid w:val="00777308"/>
    <w:rsid w:val="00777B1F"/>
    <w:rsid w:val="00780385"/>
    <w:rsid w:val="00783B93"/>
    <w:rsid w:val="0078434A"/>
    <w:rsid w:val="0078773D"/>
    <w:rsid w:val="00794DCA"/>
    <w:rsid w:val="00797844"/>
    <w:rsid w:val="007979F4"/>
    <w:rsid w:val="007A3EC7"/>
    <w:rsid w:val="007B669F"/>
    <w:rsid w:val="007C5D36"/>
    <w:rsid w:val="007D12A1"/>
    <w:rsid w:val="007D3B5F"/>
    <w:rsid w:val="007E5BB9"/>
    <w:rsid w:val="00806A2D"/>
    <w:rsid w:val="00810051"/>
    <w:rsid w:val="00842671"/>
    <w:rsid w:val="00842A44"/>
    <w:rsid w:val="008475E4"/>
    <w:rsid w:val="0085534A"/>
    <w:rsid w:val="00863FD4"/>
    <w:rsid w:val="00872DEA"/>
    <w:rsid w:val="00877BF1"/>
    <w:rsid w:val="00880C38"/>
    <w:rsid w:val="00881F5D"/>
    <w:rsid w:val="00893226"/>
    <w:rsid w:val="0089517A"/>
    <w:rsid w:val="008962A3"/>
    <w:rsid w:val="008A3773"/>
    <w:rsid w:val="008B50DE"/>
    <w:rsid w:val="008C564A"/>
    <w:rsid w:val="008E11E1"/>
    <w:rsid w:val="008F342F"/>
    <w:rsid w:val="008F7233"/>
    <w:rsid w:val="00902DCF"/>
    <w:rsid w:val="00927119"/>
    <w:rsid w:val="00927DEE"/>
    <w:rsid w:val="009322E5"/>
    <w:rsid w:val="00941BF8"/>
    <w:rsid w:val="00943980"/>
    <w:rsid w:val="00966BE9"/>
    <w:rsid w:val="00974707"/>
    <w:rsid w:val="00982B68"/>
    <w:rsid w:val="009842B9"/>
    <w:rsid w:val="009A7E0C"/>
    <w:rsid w:val="009A7FF6"/>
    <w:rsid w:val="009B1D9D"/>
    <w:rsid w:val="009B3BC1"/>
    <w:rsid w:val="009B77E3"/>
    <w:rsid w:val="009C22FB"/>
    <w:rsid w:val="009C5019"/>
    <w:rsid w:val="009D11F3"/>
    <w:rsid w:val="009D40B7"/>
    <w:rsid w:val="009D47E0"/>
    <w:rsid w:val="009D6F15"/>
    <w:rsid w:val="009E62FC"/>
    <w:rsid w:val="009E6AD2"/>
    <w:rsid w:val="009F41A7"/>
    <w:rsid w:val="00A020DA"/>
    <w:rsid w:val="00A05FAD"/>
    <w:rsid w:val="00A0792E"/>
    <w:rsid w:val="00A07D89"/>
    <w:rsid w:val="00A07DE4"/>
    <w:rsid w:val="00A246D8"/>
    <w:rsid w:val="00A25DC6"/>
    <w:rsid w:val="00A3456C"/>
    <w:rsid w:val="00A47DCA"/>
    <w:rsid w:val="00A72F12"/>
    <w:rsid w:val="00A85021"/>
    <w:rsid w:val="00AA3287"/>
    <w:rsid w:val="00AB2F2F"/>
    <w:rsid w:val="00AB7F38"/>
    <w:rsid w:val="00AC561C"/>
    <w:rsid w:val="00AD142B"/>
    <w:rsid w:val="00AD5A8E"/>
    <w:rsid w:val="00AD65C6"/>
    <w:rsid w:val="00AD72F9"/>
    <w:rsid w:val="00AE1FE5"/>
    <w:rsid w:val="00AE5933"/>
    <w:rsid w:val="00AF0597"/>
    <w:rsid w:val="00B024D8"/>
    <w:rsid w:val="00B23D6B"/>
    <w:rsid w:val="00B40455"/>
    <w:rsid w:val="00B41988"/>
    <w:rsid w:val="00B4616C"/>
    <w:rsid w:val="00B55EF7"/>
    <w:rsid w:val="00B72C63"/>
    <w:rsid w:val="00B73534"/>
    <w:rsid w:val="00B93D16"/>
    <w:rsid w:val="00BA340B"/>
    <w:rsid w:val="00BA6DE1"/>
    <w:rsid w:val="00BA78BD"/>
    <w:rsid w:val="00BB0F0F"/>
    <w:rsid w:val="00BB155A"/>
    <w:rsid w:val="00BB1C2D"/>
    <w:rsid w:val="00BB2891"/>
    <w:rsid w:val="00BB581F"/>
    <w:rsid w:val="00BC73BC"/>
    <w:rsid w:val="00BE15AC"/>
    <w:rsid w:val="00BE71BF"/>
    <w:rsid w:val="00BF715A"/>
    <w:rsid w:val="00C05184"/>
    <w:rsid w:val="00C209DE"/>
    <w:rsid w:val="00C27CEC"/>
    <w:rsid w:val="00C27FD7"/>
    <w:rsid w:val="00C56DC5"/>
    <w:rsid w:val="00C62114"/>
    <w:rsid w:val="00C7510B"/>
    <w:rsid w:val="00C83C87"/>
    <w:rsid w:val="00C847CE"/>
    <w:rsid w:val="00C95C10"/>
    <w:rsid w:val="00C967CC"/>
    <w:rsid w:val="00CA0359"/>
    <w:rsid w:val="00CA7427"/>
    <w:rsid w:val="00CC0E5D"/>
    <w:rsid w:val="00CC3327"/>
    <w:rsid w:val="00CC4B4A"/>
    <w:rsid w:val="00CC4C35"/>
    <w:rsid w:val="00CD17E4"/>
    <w:rsid w:val="00CE6389"/>
    <w:rsid w:val="00CE6BAB"/>
    <w:rsid w:val="00CF3E5F"/>
    <w:rsid w:val="00CF4DF5"/>
    <w:rsid w:val="00D038D1"/>
    <w:rsid w:val="00D04045"/>
    <w:rsid w:val="00D12B22"/>
    <w:rsid w:val="00D14FE6"/>
    <w:rsid w:val="00D37D75"/>
    <w:rsid w:val="00D50819"/>
    <w:rsid w:val="00D60124"/>
    <w:rsid w:val="00D61CCE"/>
    <w:rsid w:val="00D70947"/>
    <w:rsid w:val="00D73906"/>
    <w:rsid w:val="00D807BD"/>
    <w:rsid w:val="00D92BC8"/>
    <w:rsid w:val="00DA7A88"/>
    <w:rsid w:val="00DB1CAF"/>
    <w:rsid w:val="00DB4090"/>
    <w:rsid w:val="00DB5A35"/>
    <w:rsid w:val="00DC3CB3"/>
    <w:rsid w:val="00DD40D8"/>
    <w:rsid w:val="00DE0089"/>
    <w:rsid w:val="00DE4174"/>
    <w:rsid w:val="00DE4640"/>
    <w:rsid w:val="00DF1858"/>
    <w:rsid w:val="00DF2FAC"/>
    <w:rsid w:val="00E11D77"/>
    <w:rsid w:val="00E12B86"/>
    <w:rsid w:val="00E27AE0"/>
    <w:rsid w:val="00E35F0E"/>
    <w:rsid w:val="00E36989"/>
    <w:rsid w:val="00E37C75"/>
    <w:rsid w:val="00E51BDA"/>
    <w:rsid w:val="00E523B3"/>
    <w:rsid w:val="00E53367"/>
    <w:rsid w:val="00E624D7"/>
    <w:rsid w:val="00E73128"/>
    <w:rsid w:val="00E74E3F"/>
    <w:rsid w:val="00E75548"/>
    <w:rsid w:val="00E86FC8"/>
    <w:rsid w:val="00E90FEC"/>
    <w:rsid w:val="00EA68C7"/>
    <w:rsid w:val="00EB3496"/>
    <w:rsid w:val="00EB7B86"/>
    <w:rsid w:val="00EC08BB"/>
    <w:rsid w:val="00EC46A9"/>
    <w:rsid w:val="00ED6B7E"/>
    <w:rsid w:val="00EE2B97"/>
    <w:rsid w:val="00EF3423"/>
    <w:rsid w:val="00EF4087"/>
    <w:rsid w:val="00EF4220"/>
    <w:rsid w:val="00EF5D8F"/>
    <w:rsid w:val="00F16510"/>
    <w:rsid w:val="00F222E3"/>
    <w:rsid w:val="00F30510"/>
    <w:rsid w:val="00F329C0"/>
    <w:rsid w:val="00F50C1B"/>
    <w:rsid w:val="00F53D0E"/>
    <w:rsid w:val="00F552E5"/>
    <w:rsid w:val="00F70950"/>
    <w:rsid w:val="00F81ADA"/>
    <w:rsid w:val="00F82CE0"/>
    <w:rsid w:val="00F865EE"/>
    <w:rsid w:val="00F86ADB"/>
    <w:rsid w:val="00F95358"/>
    <w:rsid w:val="00F9752B"/>
    <w:rsid w:val="00FA6DB8"/>
    <w:rsid w:val="00FB0E8D"/>
    <w:rsid w:val="00FC1A98"/>
    <w:rsid w:val="00FD1415"/>
    <w:rsid w:val="00FD1445"/>
    <w:rsid w:val="00FE63EC"/>
    <w:rsid w:val="00FF4B3E"/>
    <w:rsid w:val="00FF53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195BAB"/>
  <w15:docId w15:val="{7070898A-A0DC-4ABC-BA3E-B4985571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0D3B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soaddress">
    <w:name w:val="msoaddress"/>
    <w:rsid w:val="00687189"/>
    <w:pPr>
      <w:spacing w:after="0" w:line="300" w:lineRule="auto"/>
      <w:jc w:val="center"/>
    </w:pPr>
    <w:rPr>
      <w:rFonts w:ascii="Gill Sans MT" w:eastAsia="Times New Roman" w:hAnsi="Gill Sans MT" w:cs="Times New Roman"/>
      <w:color w:val="000000"/>
      <w:kern w:val="28"/>
      <w:sz w:val="14"/>
      <w:szCs w:val="14"/>
    </w:rPr>
  </w:style>
  <w:style w:type="character" w:styleId="lev">
    <w:name w:val="Strong"/>
    <w:qFormat/>
    <w:rsid w:val="000723BF"/>
    <w:rPr>
      <w:b/>
      <w:bCs/>
    </w:rPr>
  </w:style>
  <w:style w:type="paragraph" w:styleId="Corpsdetexte">
    <w:name w:val="Body Text"/>
    <w:basedOn w:val="Normal"/>
    <w:link w:val="CorpsdetexteCar"/>
    <w:rsid w:val="000723BF"/>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0723BF"/>
    <w:rPr>
      <w:rFonts w:ascii="Times New Roman" w:eastAsia="Times New Roman" w:hAnsi="Times New Roman" w:cs="Times New Roman"/>
      <w:sz w:val="24"/>
      <w:szCs w:val="20"/>
    </w:rPr>
  </w:style>
  <w:style w:type="paragraph" w:styleId="NormalWeb">
    <w:name w:val="Normal (Web)"/>
    <w:basedOn w:val="Normal"/>
    <w:uiPriority w:val="99"/>
    <w:unhideWhenUsed/>
    <w:rsid w:val="002C5DBB"/>
    <w:pPr>
      <w:spacing w:before="100" w:beforeAutospacing="1" w:after="100" w:afterAutospacing="1" w:line="240" w:lineRule="auto"/>
    </w:pPr>
    <w:rPr>
      <w:rFonts w:eastAsia="Times New Roman" w:cs="Times New Roman"/>
      <w:sz w:val="24"/>
      <w:szCs w:val="24"/>
    </w:rPr>
  </w:style>
  <w:style w:type="table" w:styleId="Grilledutableau">
    <w:name w:val="Table Grid"/>
    <w:basedOn w:val="TableauNormal"/>
    <w:rsid w:val="00863F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1CAF"/>
    <w:rPr>
      <w:sz w:val="16"/>
      <w:szCs w:val="16"/>
    </w:rPr>
  </w:style>
  <w:style w:type="paragraph" w:styleId="Commentaire">
    <w:name w:val="annotation text"/>
    <w:basedOn w:val="Normal"/>
    <w:link w:val="CommentaireCar"/>
    <w:uiPriority w:val="99"/>
    <w:semiHidden/>
    <w:unhideWhenUsed/>
    <w:rsid w:val="00DB1CAF"/>
    <w:pPr>
      <w:spacing w:line="240" w:lineRule="auto"/>
    </w:pPr>
    <w:rPr>
      <w:sz w:val="20"/>
      <w:szCs w:val="20"/>
    </w:rPr>
  </w:style>
  <w:style w:type="character" w:customStyle="1" w:styleId="CommentaireCar">
    <w:name w:val="Commentaire Car"/>
    <w:basedOn w:val="Policepardfaut"/>
    <w:link w:val="Commentaire"/>
    <w:uiPriority w:val="99"/>
    <w:semiHidden/>
    <w:rsid w:val="00DB1CAF"/>
    <w:rPr>
      <w:sz w:val="20"/>
      <w:szCs w:val="20"/>
    </w:rPr>
  </w:style>
  <w:style w:type="paragraph" w:styleId="Objetducommentaire">
    <w:name w:val="annotation subject"/>
    <w:basedOn w:val="Commentaire"/>
    <w:next w:val="Commentaire"/>
    <w:link w:val="ObjetducommentaireCar"/>
    <w:uiPriority w:val="99"/>
    <w:semiHidden/>
    <w:unhideWhenUsed/>
    <w:rsid w:val="00DB1CAF"/>
    <w:rPr>
      <w:b/>
      <w:bCs/>
    </w:rPr>
  </w:style>
  <w:style w:type="character" w:customStyle="1" w:styleId="ObjetducommentaireCar">
    <w:name w:val="Objet du commentaire Car"/>
    <w:basedOn w:val="CommentaireCar"/>
    <w:link w:val="Objetducommentaire"/>
    <w:uiPriority w:val="99"/>
    <w:semiHidden/>
    <w:rsid w:val="00DB1CAF"/>
    <w:rPr>
      <w:b/>
      <w:bCs/>
      <w:sz w:val="20"/>
      <w:szCs w:val="20"/>
    </w:rPr>
  </w:style>
  <w:style w:type="paragraph" w:styleId="Rvision">
    <w:name w:val="Revision"/>
    <w:hidden/>
    <w:uiPriority w:val="99"/>
    <w:semiHidden/>
    <w:rsid w:val="00556754"/>
    <w:pPr>
      <w:spacing w:after="0" w:line="240" w:lineRule="auto"/>
    </w:pPr>
  </w:style>
  <w:style w:type="paragraph" w:styleId="Retraitcorpsdetexte2">
    <w:name w:val="Body Text Indent 2"/>
    <w:basedOn w:val="Normal"/>
    <w:link w:val="Retraitcorpsdetexte2Car"/>
    <w:uiPriority w:val="99"/>
    <w:semiHidden/>
    <w:unhideWhenUsed/>
    <w:rsid w:val="009E62F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9E62FC"/>
  </w:style>
  <w:style w:type="character" w:customStyle="1" w:styleId="Titre1Car">
    <w:name w:val="Titre 1 Car"/>
    <w:basedOn w:val="Policepardfaut"/>
    <w:link w:val="Titre1"/>
    <w:uiPriority w:val="9"/>
    <w:rsid w:val="000D3B3E"/>
    <w:rPr>
      <w:rFonts w:ascii="Times New Roman" w:eastAsia="Times New Roman" w:hAnsi="Times New Roman" w:cs="Times New Roman"/>
      <w:b/>
      <w:bCs/>
      <w:kern w:val="36"/>
      <w:sz w:val="48"/>
      <w:szCs w:val="48"/>
    </w:rPr>
  </w:style>
  <w:style w:type="character" w:styleId="Lienhypertexte">
    <w:name w:val="Hyperlink"/>
    <w:uiPriority w:val="99"/>
    <w:rsid w:val="000C4A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4542">
      <w:bodyDiv w:val="1"/>
      <w:marLeft w:val="0"/>
      <w:marRight w:val="0"/>
      <w:marTop w:val="0"/>
      <w:marBottom w:val="0"/>
      <w:divBdr>
        <w:top w:val="none" w:sz="0" w:space="0" w:color="auto"/>
        <w:left w:val="none" w:sz="0" w:space="0" w:color="auto"/>
        <w:bottom w:val="none" w:sz="0" w:space="0" w:color="auto"/>
        <w:right w:val="none" w:sz="0" w:space="0" w:color="auto"/>
      </w:divBdr>
    </w:div>
    <w:div w:id="716126831">
      <w:bodyDiv w:val="1"/>
      <w:marLeft w:val="0"/>
      <w:marRight w:val="0"/>
      <w:marTop w:val="0"/>
      <w:marBottom w:val="0"/>
      <w:divBdr>
        <w:top w:val="none" w:sz="0" w:space="0" w:color="auto"/>
        <w:left w:val="none" w:sz="0" w:space="0" w:color="auto"/>
        <w:bottom w:val="none" w:sz="0" w:space="0" w:color="auto"/>
        <w:right w:val="none" w:sz="0" w:space="0" w:color="auto"/>
      </w:divBdr>
    </w:div>
    <w:div w:id="1293903614">
      <w:bodyDiv w:val="1"/>
      <w:marLeft w:val="0"/>
      <w:marRight w:val="0"/>
      <w:marTop w:val="0"/>
      <w:marBottom w:val="0"/>
      <w:divBdr>
        <w:top w:val="none" w:sz="0" w:space="0" w:color="auto"/>
        <w:left w:val="none" w:sz="0" w:space="0" w:color="auto"/>
        <w:bottom w:val="none" w:sz="0" w:space="0" w:color="auto"/>
        <w:right w:val="none" w:sz="0" w:space="0" w:color="auto"/>
      </w:divBdr>
    </w:div>
    <w:div w:id="171600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297F4-4A80-4D35-8601-5FC714AF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870</Words>
  <Characters>4788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A.BUTTNER</dc:creator>
  <cp:lastModifiedBy>Elodie Lafforgue-Castets</cp:lastModifiedBy>
  <cp:revision>8</cp:revision>
  <cp:lastPrinted>2021-04-19T11:48:00Z</cp:lastPrinted>
  <dcterms:created xsi:type="dcterms:W3CDTF">2022-09-05T11:22:00Z</dcterms:created>
  <dcterms:modified xsi:type="dcterms:W3CDTF">2023-11-21T07:40:00Z</dcterms:modified>
</cp:coreProperties>
</file>