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DF6" w:rsidRDefault="00BE5DF6" w:rsidP="00595AAE">
      <w:pPr>
        <w:jc w:val="both"/>
        <w:rPr>
          <w:rFonts w:asciiTheme="minorHAnsi" w:eastAsia="Batang" w:hAnsiTheme="minorHAnsi" w:cstheme="minorHAnsi"/>
          <w:b/>
          <w:sz w:val="22"/>
          <w:szCs w:val="22"/>
        </w:rPr>
      </w:pPr>
      <w:r>
        <w:rPr>
          <w:noProof/>
        </w:rPr>
        <w:drawing>
          <wp:anchor distT="0" distB="0" distL="0" distR="0" simplePos="0" relativeHeight="251659264" behindDoc="1" locked="0" layoutInCell="0" allowOverlap="1" wp14:anchorId="72F5F5C3" wp14:editId="60E23791">
            <wp:simplePos x="0" y="0"/>
            <wp:positionH relativeFrom="margin">
              <wp:posOffset>-510540</wp:posOffset>
            </wp:positionH>
            <wp:positionV relativeFrom="paragraph">
              <wp:posOffset>-513080</wp:posOffset>
            </wp:positionV>
            <wp:extent cx="1362075" cy="963295"/>
            <wp:effectExtent l="0" t="0" r="0" b="0"/>
            <wp:wrapNone/>
            <wp:docPr id="13"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0"/>
                    <pic:cNvPicPr>
                      <a:picLocks noChangeAspect="1" noChangeArrowheads="1"/>
                    </pic:cNvPicPr>
                  </pic:nvPicPr>
                  <pic:blipFill>
                    <a:blip r:embed="rId4"/>
                    <a:stretch>
                      <a:fillRect/>
                    </a:stretch>
                  </pic:blipFill>
                  <pic:spPr bwMode="auto">
                    <a:xfrm>
                      <a:off x="0" y="0"/>
                      <a:ext cx="1362075" cy="963295"/>
                    </a:xfrm>
                    <a:prstGeom prst="rect">
                      <a:avLst/>
                    </a:prstGeom>
                  </pic:spPr>
                </pic:pic>
              </a:graphicData>
            </a:graphic>
          </wp:anchor>
        </w:drawing>
      </w:r>
    </w:p>
    <w:p w:rsidR="00BE5DF6" w:rsidRDefault="00BE5DF6" w:rsidP="00595AAE">
      <w:pPr>
        <w:jc w:val="both"/>
        <w:rPr>
          <w:rFonts w:asciiTheme="minorHAnsi" w:eastAsia="Batang" w:hAnsiTheme="minorHAnsi" w:cstheme="minorHAnsi"/>
          <w:b/>
          <w:sz w:val="22"/>
          <w:szCs w:val="22"/>
        </w:rPr>
      </w:pPr>
    </w:p>
    <w:p w:rsidR="00BE5DF6" w:rsidRDefault="00BE5DF6" w:rsidP="00595AAE">
      <w:pPr>
        <w:jc w:val="both"/>
        <w:rPr>
          <w:rFonts w:asciiTheme="minorHAnsi" w:eastAsia="Batang" w:hAnsiTheme="minorHAnsi" w:cstheme="minorHAnsi"/>
          <w:b/>
          <w:sz w:val="22"/>
          <w:szCs w:val="22"/>
        </w:rPr>
      </w:pPr>
    </w:p>
    <w:p w:rsidR="00BE5DF6" w:rsidRDefault="00BE5DF6" w:rsidP="00595AAE">
      <w:pPr>
        <w:jc w:val="both"/>
        <w:rPr>
          <w:rFonts w:asciiTheme="minorHAnsi" w:eastAsia="Batang" w:hAnsiTheme="minorHAnsi" w:cstheme="minorHAnsi"/>
          <w:b/>
          <w:sz w:val="22"/>
          <w:szCs w:val="22"/>
        </w:rPr>
      </w:pPr>
    </w:p>
    <w:p w:rsidR="00BE5DF6" w:rsidRPr="00686915" w:rsidRDefault="00BE5DF6" w:rsidP="00595AAE">
      <w:pPr>
        <w:jc w:val="center"/>
        <w:rPr>
          <w:rFonts w:asciiTheme="minorHAnsi" w:eastAsia="Batang" w:hAnsiTheme="minorHAnsi" w:cstheme="minorHAnsi"/>
          <w:b/>
          <w:sz w:val="22"/>
          <w:szCs w:val="22"/>
        </w:rPr>
      </w:pPr>
      <w:r w:rsidRPr="00686915">
        <w:rPr>
          <w:rFonts w:asciiTheme="minorHAnsi" w:eastAsia="Batang" w:hAnsiTheme="minorHAnsi" w:cstheme="minorHAnsi"/>
          <w:b/>
          <w:sz w:val="22"/>
          <w:szCs w:val="22"/>
        </w:rPr>
        <w:t xml:space="preserve">Collectivité </w:t>
      </w:r>
      <w:r w:rsidRPr="00686915">
        <w:rPr>
          <w:rFonts w:asciiTheme="minorHAnsi" w:eastAsia="Batang" w:hAnsiTheme="minorHAnsi" w:cstheme="minorHAnsi"/>
          <w:b/>
          <w:i/>
          <w:iCs/>
          <w:color w:val="FF0000"/>
          <w:sz w:val="22"/>
          <w:szCs w:val="22"/>
        </w:rPr>
        <w:t xml:space="preserve">ou </w:t>
      </w:r>
      <w:proofErr w:type="gramStart"/>
      <w:r w:rsidRPr="00686915">
        <w:rPr>
          <w:rFonts w:asciiTheme="minorHAnsi" w:eastAsia="Batang" w:hAnsiTheme="minorHAnsi" w:cstheme="minorHAnsi"/>
          <w:b/>
          <w:i/>
          <w:iCs/>
          <w:color w:val="FF0000"/>
          <w:sz w:val="22"/>
          <w:szCs w:val="22"/>
        </w:rPr>
        <w:t>Établissement  …</w:t>
      </w:r>
      <w:proofErr w:type="gramEnd"/>
    </w:p>
    <w:p w:rsidR="00BE5DF6" w:rsidRPr="00686915" w:rsidRDefault="00BE5DF6" w:rsidP="00595AAE">
      <w:pPr>
        <w:jc w:val="both"/>
        <w:rPr>
          <w:rFonts w:asciiTheme="minorHAnsi" w:eastAsia="Batang" w:hAnsiTheme="minorHAnsi" w:cstheme="minorHAnsi"/>
          <w:b/>
          <w:sz w:val="22"/>
          <w:szCs w:val="22"/>
        </w:rPr>
      </w:pPr>
    </w:p>
    <w:p w:rsidR="00BE5DF6" w:rsidRPr="00686915" w:rsidRDefault="00BE5DF6" w:rsidP="00595AAE">
      <w:pPr>
        <w:jc w:val="both"/>
        <w:rPr>
          <w:rFonts w:asciiTheme="minorHAnsi" w:eastAsia="Batang" w:hAnsiTheme="minorHAnsi" w:cstheme="minorHAnsi"/>
          <w:b/>
          <w:sz w:val="22"/>
          <w:szCs w:val="22"/>
        </w:rPr>
      </w:pPr>
      <w:r w:rsidRPr="00686915">
        <w:rPr>
          <w:rFonts w:asciiTheme="minorHAnsi" w:eastAsia="Batang" w:hAnsiTheme="minorHAnsi" w:cstheme="minorHAnsi"/>
          <w:b/>
          <w:sz w:val="22"/>
          <w:szCs w:val="22"/>
          <w:u w:val="single"/>
        </w:rPr>
        <w:t>OBJET </w:t>
      </w:r>
      <w:r w:rsidRPr="00686915">
        <w:rPr>
          <w:rFonts w:asciiTheme="minorHAnsi" w:eastAsia="Batang" w:hAnsiTheme="minorHAnsi" w:cstheme="minorHAnsi"/>
          <w:b/>
          <w:sz w:val="22"/>
          <w:szCs w:val="22"/>
        </w:rPr>
        <w:t xml:space="preserve">: adhésion à la convention unique relative aux missions et services facultatifs du Centre de Gestion de la fonction publique territoriale de </w:t>
      </w:r>
      <w:r>
        <w:rPr>
          <w:rFonts w:asciiTheme="minorHAnsi" w:eastAsia="Batang" w:hAnsiTheme="minorHAnsi" w:cstheme="minorHAnsi"/>
          <w:b/>
          <w:sz w:val="22"/>
          <w:szCs w:val="22"/>
        </w:rPr>
        <w:t>la Drôme</w:t>
      </w:r>
    </w:p>
    <w:p w:rsidR="00BE5DF6" w:rsidRPr="00686915" w:rsidRDefault="00BE5DF6" w:rsidP="00595AAE">
      <w:pPr>
        <w:tabs>
          <w:tab w:val="left" w:pos="1843"/>
          <w:tab w:val="center" w:pos="6804"/>
        </w:tabs>
        <w:ind w:right="-1"/>
        <w:jc w:val="both"/>
        <w:rPr>
          <w:rFonts w:asciiTheme="minorHAnsi" w:hAnsiTheme="minorHAnsi" w:cstheme="minorHAnsi"/>
          <w:sz w:val="20"/>
          <w:szCs w:val="20"/>
        </w:rPr>
      </w:pPr>
    </w:p>
    <w:p w:rsidR="00BE5DF6" w:rsidRPr="00686915" w:rsidRDefault="00BE5DF6" w:rsidP="00595AAE">
      <w:pPr>
        <w:pStyle w:val="Standard"/>
        <w:jc w:val="both"/>
        <w:rPr>
          <w:rFonts w:asciiTheme="minorHAnsi" w:eastAsia="Batang" w:hAnsiTheme="minorHAnsi" w:cstheme="minorHAnsi"/>
          <w:i/>
          <w:color w:val="FF0000"/>
          <w:sz w:val="22"/>
          <w:szCs w:val="22"/>
        </w:rPr>
      </w:pPr>
    </w:p>
    <w:p w:rsidR="00BE5DF6" w:rsidRPr="00686915" w:rsidRDefault="00BE5DF6" w:rsidP="00595AAE">
      <w:pPr>
        <w:pStyle w:val="Standard"/>
        <w:jc w:val="both"/>
        <w:rPr>
          <w:rFonts w:asciiTheme="minorHAnsi" w:eastAsia="Batang" w:hAnsiTheme="minorHAnsi" w:cstheme="minorHAnsi"/>
          <w:sz w:val="22"/>
          <w:szCs w:val="22"/>
        </w:rPr>
      </w:pPr>
      <w:r w:rsidRPr="00686915">
        <w:rPr>
          <w:rFonts w:asciiTheme="minorHAnsi" w:eastAsia="Batang" w:hAnsiTheme="minorHAnsi" w:cstheme="minorHAnsi"/>
          <w:sz w:val="22"/>
          <w:szCs w:val="22"/>
        </w:rPr>
        <w:t xml:space="preserve">Le Conseil municipal </w:t>
      </w:r>
      <w:r w:rsidRPr="00686915">
        <w:rPr>
          <w:rFonts w:asciiTheme="minorHAnsi" w:eastAsia="Batang" w:hAnsiTheme="minorHAnsi" w:cstheme="minorHAnsi"/>
          <w:i/>
          <w:iCs/>
          <w:color w:val="FF0000"/>
          <w:sz w:val="22"/>
          <w:szCs w:val="22"/>
        </w:rPr>
        <w:t>/ syndical / communautaire,</w:t>
      </w:r>
    </w:p>
    <w:p w:rsidR="00BE5DF6" w:rsidRPr="00686915" w:rsidRDefault="00BE5DF6" w:rsidP="00595AAE">
      <w:pPr>
        <w:pStyle w:val="Standard"/>
        <w:jc w:val="both"/>
        <w:rPr>
          <w:rFonts w:asciiTheme="minorHAnsi" w:eastAsia="Batang" w:hAnsiTheme="minorHAnsi" w:cstheme="minorHAnsi"/>
          <w:sz w:val="22"/>
          <w:szCs w:val="22"/>
        </w:rPr>
      </w:pPr>
    </w:p>
    <w:p w:rsidR="00BE5DF6" w:rsidRPr="00686915" w:rsidRDefault="00BE5DF6" w:rsidP="00595AAE">
      <w:pPr>
        <w:pStyle w:val="Standard"/>
        <w:jc w:val="both"/>
        <w:rPr>
          <w:rFonts w:asciiTheme="minorHAnsi" w:eastAsia="Batang" w:hAnsiTheme="minorHAnsi" w:cstheme="minorHAnsi"/>
          <w:sz w:val="22"/>
          <w:szCs w:val="22"/>
        </w:rPr>
      </w:pPr>
      <w:r w:rsidRPr="00686915">
        <w:rPr>
          <w:rFonts w:asciiTheme="minorHAnsi" w:eastAsia="Batang" w:hAnsiTheme="minorHAnsi" w:cstheme="minorHAnsi"/>
          <w:sz w:val="22"/>
          <w:szCs w:val="22"/>
        </w:rPr>
        <w:t>Vu le Code général des collectivités territoriales,</w:t>
      </w:r>
    </w:p>
    <w:p w:rsidR="00BE5DF6" w:rsidRPr="00686915" w:rsidRDefault="00BE5DF6" w:rsidP="00595AAE">
      <w:pPr>
        <w:pStyle w:val="Standard"/>
        <w:jc w:val="both"/>
        <w:rPr>
          <w:rFonts w:asciiTheme="minorHAnsi" w:eastAsia="Batang" w:hAnsiTheme="minorHAnsi" w:cstheme="minorHAnsi"/>
          <w:sz w:val="22"/>
          <w:szCs w:val="22"/>
        </w:rPr>
      </w:pPr>
    </w:p>
    <w:p w:rsidR="00BE5DF6" w:rsidRPr="00686915" w:rsidRDefault="00BE5DF6" w:rsidP="00595AAE">
      <w:pPr>
        <w:pStyle w:val="Standard"/>
        <w:jc w:val="both"/>
        <w:rPr>
          <w:rFonts w:asciiTheme="minorHAnsi" w:eastAsia="Batang" w:hAnsiTheme="minorHAnsi" w:cstheme="minorHAnsi"/>
          <w:sz w:val="22"/>
          <w:szCs w:val="22"/>
        </w:rPr>
      </w:pPr>
      <w:r w:rsidRPr="00686915">
        <w:rPr>
          <w:rFonts w:asciiTheme="minorHAnsi" w:eastAsia="Batang" w:hAnsiTheme="minorHAnsi" w:cstheme="minorHAnsi"/>
          <w:sz w:val="22"/>
          <w:szCs w:val="22"/>
        </w:rPr>
        <w:t>Vu le Code général de la fonction publique, notamment les articles L. 452-1 à L. 452-48,</w:t>
      </w:r>
    </w:p>
    <w:p w:rsidR="00BE5DF6" w:rsidRPr="00686915" w:rsidRDefault="00BE5DF6" w:rsidP="00595AAE">
      <w:pPr>
        <w:pStyle w:val="Standard"/>
        <w:jc w:val="both"/>
        <w:rPr>
          <w:rFonts w:asciiTheme="minorHAnsi" w:eastAsia="Batang" w:hAnsiTheme="minorHAnsi" w:cstheme="minorHAnsi"/>
          <w:sz w:val="22"/>
          <w:szCs w:val="22"/>
        </w:rPr>
      </w:pPr>
    </w:p>
    <w:p w:rsidR="00BE5DF6" w:rsidRPr="00686915" w:rsidRDefault="00BE5DF6" w:rsidP="00595AAE">
      <w:pPr>
        <w:pStyle w:val="Standard"/>
        <w:jc w:val="both"/>
        <w:rPr>
          <w:rFonts w:asciiTheme="minorHAnsi" w:eastAsia="Batang" w:hAnsiTheme="minorHAnsi" w:cstheme="minorHAnsi"/>
          <w:sz w:val="22"/>
          <w:szCs w:val="22"/>
        </w:rPr>
      </w:pPr>
      <w:r w:rsidRPr="00686915">
        <w:rPr>
          <w:rFonts w:asciiTheme="minorHAnsi" w:eastAsia="Batang" w:hAnsiTheme="minorHAnsi" w:cstheme="minorHAnsi"/>
          <w:sz w:val="22"/>
          <w:szCs w:val="22"/>
        </w:rPr>
        <w:t>Vu le décret n° 85-643 du 26 juin 1985 relatif aux centres de gestion institués par la loi n° 84-53 du 26 janvier 1984 modifiée portant dispositions statutaires relative à la fonction publique territoriale,</w:t>
      </w:r>
    </w:p>
    <w:p w:rsidR="00BE5DF6" w:rsidRPr="00686915" w:rsidRDefault="00BE5DF6" w:rsidP="00595AAE">
      <w:pPr>
        <w:pStyle w:val="Standard"/>
        <w:jc w:val="both"/>
        <w:rPr>
          <w:rFonts w:asciiTheme="minorHAnsi" w:eastAsia="Batang" w:hAnsiTheme="minorHAnsi" w:cstheme="minorHAnsi"/>
          <w:sz w:val="22"/>
          <w:szCs w:val="22"/>
        </w:rPr>
      </w:pPr>
    </w:p>
    <w:p w:rsidR="00BE5DF6" w:rsidRPr="00686915" w:rsidRDefault="00BE5DF6" w:rsidP="00595AAE">
      <w:pPr>
        <w:pStyle w:val="Standard"/>
        <w:jc w:val="both"/>
        <w:rPr>
          <w:rFonts w:asciiTheme="minorHAnsi" w:eastAsia="Batang" w:hAnsiTheme="minorHAnsi" w:cstheme="minorHAnsi"/>
          <w:sz w:val="22"/>
          <w:szCs w:val="22"/>
        </w:rPr>
      </w:pPr>
      <w:r w:rsidRPr="00686915">
        <w:rPr>
          <w:rFonts w:asciiTheme="minorHAnsi" w:eastAsia="Batang" w:hAnsiTheme="minorHAnsi" w:cstheme="minorHAnsi"/>
          <w:sz w:val="22"/>
          <w:szCs w:val="22"/>
        </w:rPr>
        <w:t xml:space="preserve">Vu la délibération du conseil d’administration du </w:t>
      </w:r>
      <w:r>
        <w:rPr>
          <w:rFonts w:asciiTheme="minorHAnsi" w:eastAsia="Batang" w:hAnsiTheme="minorHAnsi" w:cstheme="minorHAnsi"/>
          <w:sz w:val="22"/>
          <w:szCs w:val="22"/>
        </w:rPr>
        <w:t>CDG 26</w:t>
      </w:r>
      <w:r w:rsidRPr="00686915">
        <w:rPr>
          <w:rFonts w:asciiTheme="minorHAnsi" w:eastAsia="Batang" w:hAnsiTheme="minorHAnsi" w:cstheme="minorHAnsi"/>
          <w:sz w:val="22"/>
          <w:szCs w:val="22"/>
        </w:rPr>
        <w:t xml:space="preserve"> </w:t>
      </w:r>
      <w:r w:rsidRPr="006E383E">
        <w:rPr>
          <w:rFonts w:asciiTheme="minorHAnsi" w:eastAsia="Batang" w:hAnsiTheme="minorHAnsi" w:cstheme="minorHAnsi"/>
          <w:sz w:val="22"/>
          <w:szCs w:val="22"/>
        </w:rPr>
        <w:t>n°</w:t>
      </w:r>
      <w:r w:rsidR="006E383E" w:rsidRPr="006E383E">
        <w:rPr>
          <w:rFonts w:asciiTheme="minorHAnsi" w:eastAsia="Batang" w:hAnsiTheme="minorHAnsi" w:cstheme="minorHAnsi"/>
          <w:sz w:val="22"/>
          <w:szCs w:val="22"/>
        </w:rPr>
        <w:t>2025-02</w:t>
      </w:r>
      <w:r w:rsidRPr="00686915">
        <w:rPr>
          <w:rFonts w:asciiTheme="minorHAnsi" w:eastAsia="Batang" w:hAnsiTheme="minorHAnsi" w:cstheme="minorHAnsi"/>
          <w:sz w:val="22"/>
          <w:szCs w:val="22"/>
        </w:rPr>
        <w:t xml:space="preserve"> du</w:t>
      </w:r>
      <w:r w:rsidRPr="00686915">
        <w:rPr>
          <w:rFonts w:asciiTheme="minorHAnsi" w:eastAsia="Batang" w:hAnsiTheme="minorHAnsi" w:cstheme="minorHAnsi"/>
          <w:sz w:val="22"/>
          <w:szCs w:val="22"/>
        </w:rPr>
        <w:br/>
      </w:r>
      <w:r w:rsidR="00B22A50" w:rsidRPr="006E383E">
        <w:rPr>
          <w:rFonts w:asciiTheme="minorHAnsi" w:eastAsia="Batang" w:hAnsiTheme="minorHAnsi" w:cstheme="minorHAnsi"/>
          <w:sz w:val="22"/>
          <w:szCs w:val="22"/>
        </w:rPr>
        <w:t>27 janvier 2025</w:t>
      </w:r>
      <w:r>
        <w:rPr>
          <w:rFonts w:asciiTheme="minorHAnsi" w:eastAsia="Batang" w:hAnsiTheme="minorHAnsi" w:cstheme="minorHAnsi"/>
          <w:sz w:val="22"/>
          <w:szCs w:val="22"/>
        </w:rPr>
        <w:t xml:space="preserve"> </w:t>
      </w:r>
      <w:r w:rsidRPr="00686915">
        <w:rPr>
          <w:rFonts w:asciiTheme="minorHAnsi" w:eastAsia="Batang" w:hAnsiTheme="minorHAnsi" w:cstheme="minorHAnsi"/>
          <w:sz w:val="22"/>
          <w:szCs w:val="22"/>
        </w:rPr>
        <w:t xml:space="preserve">approuvant les termes de la convention unique </w:t>
      </w:r>
      <w:r>
        <w:rPr>
          <w:rFonts w:asciiTheme="minorHAnsi" w:eastAsia="Batang" w:hAnsiTheme="minorHAnsi" w:cstheme="minorHAnsi"/>
          <w:sz w:val="22"/>
          <w:szCs w:val="22"/>
        </w:rPr>
        <w:t xml:space="preserve">et son règlement annexe </w:t>
      </w:r>
      <w:r w:rsidRPr="00686915">
        <w:rPr>
          <w:rFonts w:asciiTheme="minorHAnsi" w:eastAsia="Batang" w:hAnsiTheme="minorHAnsi" w:cstheme="minorHAnsi"/>
          <w:sz w:val="22"/>
          <w:szCs w:val="22"/>
        </w:rPr>
        <w:t>relati</w:t>
      </w:r>
      <w:r>
        <w:rPr>
          <w:rFonts w:asciiTheme="minorHAnsi" w:eastAsia="Batang" w:hAnsiTheme="minorHAnsi" w:cstheme="minorHAnsi"/>
          <w:sz w:val="22"/>
          <w:szCs w:val="22"/>
        </w:rPr>
        <w:t>fs</w:t>
      </w:r>
      <w:r w:rsidRPr="00686915">
        <w:rPr>
          <w:rFonts w:asciiTheme="minorHAnsi" w:eastAsia="Batang" w:hAnsiTheme="minorHAnsi" w:cstheme="minorHAnsi"/>
          <w:sz w:val="22"/>
          <w:szCs w:val="22"/>
        </w:rPr>
        <w:t xml:space="preserve"> aux </w:t>
      </w:r>
      <w:r w:rsidRPr="00686915">
        <w:rPr>
          <w:rFonts w:asciiTheme="minorHAnsi" w:eastAsia="Batang" w:hAnsiTheme="minorHAnsi" w:cstheme="minorHAnsi"/>
          <w:color w:val="000000" w:themeColor="text1"/>
          <w:sz w:val="22"/>
          <w:szCs w:val="22"/>
        </w:rPr>
        <w:t xml:space="preserve">services et </w:t>
      </w:r>
      <w:r w:rsidRPr="00686915">
        <w:rPr>
          <w:rFonts w:asciiTheme="minorHAnsi" w:eastAsia="Batang" w:hAnsiTheme="minorHAnsi" w:cstheme="minorHAnsi"/>
          <w:sz w:val="22"/>
          <w:szCs w:val="22"/>
        </w:rPr>
        <w:t>missions facultati</w:t>
      </w:r>
      <w:r w:rsidRPr="00686915">
        <w:rPr>
          <w:rFonts w:asciiTheme="minorHAnsi" w:eastAsia="Batang" w:hAnsiTheme="minorHAnsi" w:cstheme="minorHAnsi"/>
          <w:color w:val="000000" w:themeColor="text1"/>
          <w:sz w:val="22"/>
          <w:szCs w:val="22"/>
        </w:rPr>
        <w:t>fs</w:t>
      </w:r>
      <w:r w:rsidRPr="00686915">
        <w:rPr>
          <w:rFonts w:asciiTheme="minorHAnsi" w:eastAsia="Batang" w:hAnsiTheme="minorHAnsi" w:cstheme="minorHAnsi"/>
          <w:sz w:val="22"/>
          <w:szCs w:val="22"/>
        </w:rPr>
        <w:t xml:space="preserve"> du </w:t>
      </w:r>
      <w:r>
        <w:rPr>
          <w:rFonts w:asciiTheme="minorHAnsi" w:eastAsia="Batang" w:hAnsiTheme="minorHAnsi" w:cstheme="minorHAnsi"/>
          <w:sz w:val="22"/>
          <w:szCs w:val="22"/>
        </w:rPr>
        <w:t>CDG 26</w:t>
      </w:r>
      <w:r w:rsidRPr="00686915">
        <w:rPr>
          <w:rFonts w:asciiTheme="minorHAnsi" w:eastAsia="Batang" w:hAnsiTheme="minorHAnsi" w:cstheme="minorHAnsi"/>
          <w:sz w:val="22"/>
          <w:szCs w:val="22"/>
        </w:rPr>
        <w:t>,</w:t>
      </w:r>
    </w:p>
    <w:p w:rsidR="00BE5DF6" w:rsidRPr="00686915" w:rsidRDefault="00BE5DF6" w:rsidP="00595AAE">
      <w:pPr>
        <w:pStyle w:val="Standard"/>
        <w:jc w:val="both"/>
        <w:rPr>
          <w:rFonts w:asciiTheme="minorHAnsi" w:eastAsia="Batang" w:hAnsiTheme="minorHAnsi" w:cstheme="minorHAnsi"/>
          <w:sz w:val="22"/>
          <w:szCs w:val="22"/>
        </w:rPr>
      </w:pPr>
    </w:p>
    <w:p w:rsidR="00BE5DF6" w:rsidRPr="00686915" w:rsidRDefault="00BE5DF6" w:rsidP="00595AAE">
      <w:pPr>
        <w:pStyle w:val="Standard"/>
        <w:jc w:val="both"/>
        <w:rPr>
          <w:rFonts w:asciiTheme="minorHAnsi" w:eastAsia="Batang" w:hAnsiTheme="minorHAnsi" w:cstheme="minorHAnsi"/>
          <w:sz w:val="22"/>
          <w:szCs w:val="22"/>
        </w:rPr>
      </w:pPr>
      <w:r w:rsidRPr="00686915">
        <w:rPr>
          <w:rFonts w:asciiTheme="minorHAnsi" w:eastAsia="Batang" w:hAnsiTheme="minorHAnsi" w:cstheme="minorHAnsi"/>
          <w:sz w:val="22"/>
          <w:szCs w:val="22"/>
        </w:rPr>
        <w:t xml:space="preserve">Vu la délibération du conseil d’administration du </w:t>
      </w:r>
      <w:r>
        <w:rPr>
          <w:rFonts w:asciiTheme="minorHAnsi" w:eastAsia="Batang" w:hAnsiTheme="minorHAnsi" w:cstheme="minorHAnsi"/>
          <w:sz w:val="22"/>
          <w:szCs w:val="22"/>
        </w:rPr>
        <w:t>CD</w:t>
      </w:r>
      <w:r w:rsidRPr="006E383E">
        <w:rPr>
          <w:rFonts w:asciiTheme="minorHAnsi" w:eastAsia="Batang" w:hAnsiTheme="minorHAnsi" w:cstheme="minorHAnsi"/>
          <w:sz w:val="22"/>
          <w:szCs w:val="22"/>
        </w:rPr>
        <w:t>G 26 n°</w:t>
      </w:r>
      <w:r w:rsidR="006E383E" w:rsidRPr="006E383E">
        <w:rPr>
          <w:rFonts w:asciiTheme="minorHAnsi" w:eastAsia="Batang" w:hAnsiTheme="minorHAnsi" w:cstheme="minorHAnsi"/>
          <w:sz w:val="22"/>
          <w:szCs w:val="22"/>
        </w:rPr>
        <w:t>2024-22</w:t>
      </w:r>
      <w:r w:rsidRPr="006E383E">
        <w:rPr>
          <w:rFonts w:asciiTheme="minorHAnsi" w:eastAsia="Batang" w:hAnsiTheme="minorHAnsi" w:cstheme="minorHAnsi"/>
          <w:sz w:val="22"/>
          <w:szCs w:val="22"/>
        </w:rPr>
        <w:t xml:space="preserve"> du</w:t>
      </w:r>
      <w:r w:rsidR="006E383E" w:rsidRPr="006E383E">
        <w:rPr>
          <w:rFonts w:asciiTheme="minorHAnsi" w:eastAsia="Batang" w:hAnsiTheme="minorHAnsi" w:cstheme="minorHAnsi"/>
          <w:sz w:val="22"/>
          <w:szCs w:val="22"/>
        </w:rPr>
        <w:t xml:space="preserve"> 7 octobre 2024</w:t>
      </w:r>
      <w:r>
        <w:rPr>
          <w:rFonts w:asciiTheme="minorHAnsi" w:eastAsia="Batang" w:hAnsiTheme="minorHAnsi" w:cstheme="minorHAnsi"/>
          <w:sz w:val="22"/>
          <w:szCs w:val="22"/>
        </w:rPr>
        <w:t xml:space="preserve"> </w:t>
      </w:r>
      <w:r w:rsidRPr="00686915">
        <w:rPr>
          <w:rFonts w:asciiTheme="minorHAnsi" w:eastAsia="Batang" w:hAnsiTheme="minorHAnsi" w:cstheme="minorHAnsi"/>
          <w:sz w:val="22"/>
          <w:szCs w:val="22"/>
        </w:rPr>
        <w:t xml:space="preserve">approuvant la grille tarifaire des missions et services facultatifs du </w:t>
      </w:r>
      <w:r>
        <w:rPr>
          <w:rFonts w:asciiTheme="minorHAnsi" w:eastAsia="Batang" w:hAnsiTheme="minorHAnsi" w:cstheme="minorHAnsi"/>
          <w:sz w:val="22"/>
          <w:szCs w:val="22"/>
        </w:rPr>
        <w:t xml:space="preserve">CDG 26 à compter </w:t>
      </w:r>
      <w:r w:rsidRPr="006E383E">
        <w:rPr>
          <w:rFonts w:asciiTheme="minorHAnsi" w:eastAsia="Batang" w:hAnsiTheme="minorHAnsi" w:cstheme="minorHAnsi"/>
          <w:sz w:val="22"/>
          <w:szCs w:val="22"/>
        </w:rPr>
        <w:t xml:space="preserve">du </w:t>
      </w:r>
      <w:r w:rsidR="006E383E" w:rsidRPr="006E383E">
        <w:rPr>
          <w:rFonts w:asciiTheme="minorHAnsi" w:eastAsia="Batang" w:hAnsiTheme="minorHAnsi" w:cstheme="minorHAnsi"/>
          <w:sz w:val="22"/>
          <w:szCs w:val="22"/>
        </w:rPr>
        <w:t>01/01/2025</w:t>
      </w:r>
      <w:r w:rsidRPr="006E383E">
        <w:rPr>
          <w:rFonts w:asciiTheme="minorHAnsi" w:eastAsia="Batang" w:hAnsiTheme="minorHAnsi" w:cstheme="minorHAnsi"/>
          <w:sz w:val="22"/>
          <w:szCs w:val="22"/>
        </w:rPr>
        <w:t>,</w:t>
      </w:r>
    </w:p>
    <w:p w:rsidR="00BE5DF6" w:rsidRPr="00686915" w:rsidRDefault="00BE5DF6" w:rsidP="00595AAE">
      <w:pPr>
        <w:pStyle w:val="Standard"/>
        <w:jc w:val="both"/>
        <w:rPr>
          <w:rFonts w:asciiTheme="minorHAnsi" w:eastAsia="Batang" w:hAnsiTheme="minorHAnsi" w:cstheme="minorHAnsi"/>
          <w:sz w:val="22"/>
          <w:szCs w:val="22"/>
        </w:rPr>
      </w:pPr>
    </w:p>
    <w:p w:rsidR="00BE5DF6" w:rsidRPr="00686915" w:rsidRDefault="00BE5DF6" w:rsidP="00595AAE">
      <w:pPr>
        <w:pStyle w:val="Standard"/>
        <w:jc w:val="both"/>
        <w:rPr>
          <w:rFonts w:asciiTheme="minorHAnsi" w:eastAsia="Batang" w:hAnsiTheme="minorHAnsi" w:cstheme="minorHAnsi"/>
          <w:sz w:val="22"/>
          <w:szCs w:val="22"/>
        </w:rPr>
      </w:pPr>
      <w:r w:rsidRPr="00686915">
        <w:rPr>
          <w:rFonts w:asciiTheme="minorHAnsi" w:eastAsia="Batang" w:hAnsiTheme="minorHAnsi" w:cstheme="minorHAnsi"/>
          <w:sz w:val="22"/>
          <w:szCs w:val="22"/>
        </w:rPr>
        <w:t xml:space="preserve">Vu la convention unique relative aux missions et services facultatifs du Centre de gestion de </w:t>
      </w:r>
      <w:r w:rsidR="002E5347">
        <w:rPr>
          <w:rFonts w:asciiTheme="minorHAnsi" w:eastAsia="Batang" w:hAnsiTheme="minorHAnsi" w:cstheme="minorHAnsi"/>
          <w:sz w:val="22"/>
          <w:szCs w:val="22"/>
        </w:rPr>
        <w:t>la Drôme</w:t>
      </w:r>
      <w:r w:rsidRPr="00686915">
        <w:rPr>
          <w:rFonts w:asciiTheme="minorHAnsi" w:eastAsia="Batang" w:hAnsiTheme="minorHAnsi" w:cstheme="minorHAnsi"/>
          <w:sz w:val="22"/>
          <w:szCs w:val="22"/>
        </w:rPr>
        <w:t>,</w:t>
      </w:r>
    </w:p>
    <w:p w:rsidR="00BE5DF6" w:rsidRPr="00686915" w:rsidRDefault="00BE5DF6" w:rsidP="00595AAE">
      <w:pPr>
        <w:pStyle w:val="Standard"/>
        <w:jc w:val="both"/>
        <w:rPr>
          <w:rFonts w:asciiTheme="minorHAnsi" w:eastAsia="Batang" w:hAnsiTheme="minorHAnsi" w:cstheme="minorHAnsi"/>
          <w:sz w:val="22"/>
          <w:szCs w:val="22"/>
        </w:rPr>
      </w:pPr>
    </w:p>
    <w:p w:rsidR="00BE5DF6" w:rsidRPr="00686915" w:rsidRDefault="00BE5DF6" w:rsidP="00595AAE">
      <w:pPr>
        <w:pStyle w:val="Standard"/>
        <w:jc w:val="both"/>
        <w:rPr>
          <w:rFonts w:asciiTheme="minorHAnsi" w:eastAsia="Batang" w:hAnsiTheme="minorHAnsi" w:cstheme="minorHAnsi"/>
          <w:sz w:val="22"/>
          <w:szCs w:val="22"/>
        </w:rPr>
      </w:pPr>
      <w:r w:rsidRPr="00686915">
        <w:rPr>
          <w:rFonts w:asciiTheme="minorHAnsi" w:eastAsia="Batang" w:hAnsiTheme="minorHAnsi" w:cstheme="minorHAnsi"/>
          <w:sz w:val="22"/>
          <w:szCs w:val="22"/>
        </w:rPr>
        <w:t>Vu le règlement général annexe de la convention unique,</w:t>
      </w:r>
    </w:p>
    <w:p w:rsidR="00BE5DF6" w:rsidRPr="00686915" w:rsidRDefault="00BE5DF6" w:rsidP="00595AAE">
      <w:pPr>
        <w:pStyle w:val="Standard"/>
        <w:jc w:val="both"/>
        <w:rPr>
          <w:rFonts w:asciiTheme="minorHAnsi" w:eastAsia="Batang" w:hAnsiTheme="minorHAnsi" w:cstheme="minorHAnsi"/>
          <w:sz w:val="22"/>
          <w:szCs w:val="22"/>
        </w:rPr>
      </w:pPr>
    </w:p>
    <w:p w:rsidR="00BE5DF6" w:rsidRPr="00686915" w:rsidRDefault="00BE5DF6" w:rsidP="00595AAE">
      <w:pPr>
        <w:pStyle w:val="Standard"/>
        <w:jc w:val="both"/>
        <w:rPr>
          <w:rFonts w:asciiTheme="minorHAnsi" w:eastAsia="Batang" w:hAnsiTheme="minorHAnsi" w:cstheme="minorHAnsi"/>
          <w:sz w:val="22"/>
          <w:szCs w:val="22"/>
        </w:rPr>
      </w:pPr>
      <w:r w:rsidRPr="00686915">
        <w:rPr>
          <w:rFonts w:asciiTheme="minorHAnsi" w:eastAsia="Batang" w:hAnsiTheme="minorHAnsi" w:cstheme="minorHAnsi"/>
          <w:sz w:val="22"/>
          <w:szCs w:val="22"/>
        </w:rPr>
        <w:t>Considérant que le Code général de la fonction publique prévoit le contenu des missions facultatives que les Centres de gestion de la fonction publique territoriale sont autorisés à proposer aux collectivités affiliées ou non affiliées de leur département,</w:t>
      </w:r>
    </w:p>
    <w:p w:rsidR="00BE5DF6" w:rsidRPr="00686915" w:rsidRDefault="00BE5DF6" w:rsidP="00595AAE">
      <w:pPr>
        <w:pStyle w:val="Standard"/>
        <w:jc w:val="both"/>
        <w:rPr>
          <w:rFonts w:asciiTheme="minorHAnsi" w:eastAsia="Batang" w:hAnsiTheme="minorHAnsi" w:cstheme="minorHAnsi"/>
          <w:sz w:val="22"/>
          <w:szCs w:val="22"/>
        </w:rPr>
      </w:pPr>
    </w:p>
    <w:p w:rsidR="00BE5DF6" w:rsidRPr="00686915" w:rsidRDefault="00BE5DF6" w:rsidP="00595AAE">
      <w:pPr>
        <w:pStyle w:val="Standard"/>
        <w:jc w:val="both"/>
        <w:rPr>
          <w:rFonts w:asciiTheme="minorHAnsi" w:eastAsia="Batang" w:hAnsiTheme="minorHAnsi" w:cstheme="minorHAnsi"/>
          <w:sz w:val="22"/>
          <w:szCs w:val="22"/>
        </w:rPr>
      </w:pPr>
      <w:r w:rsidRPr="00686915">
        <w:rPr>
          <w:rFonts w:asciiTheme="minorHAnsi" w:eastAsia="Batang" w:hAnsiTheme="minorHAnsi" w:cstheme="minorHAnsi"/>
          <w:sz w:val="22"/>
          <w:szCs w:val="22"/>
        </w:rPr>
        <w:t>Considérant que ces missions sont détaillées aux articles L. 452-40 et suivants de ce même code, que leur périmètre couvre notamment les activités de conseils et formations en matière d’hygiène et sécurité, de gestion du statut de la Fonction publique territoriale, de maintien dans l’emploi des personnels, d’application des règles relatives au régime de retraite CNRACL,</w:t>
      </w:r>
    </w:p>
    <w:p w:rsidR="00BE5DF6" w:rsidRPr="00686915" w:rsidRDefault="00BE5DF6" w:rsidP="00595AAE">
      <w:pPr>
        <w:pStyle w:val="Standard"/>
        <w:jc w:val="both"/>
        <w:rPr>
          <w:rFonts w:asciiTheme="minorHAnsi" w:eastAsia="Batang" w:hAnsiTheme="minorHAnsi" w:cstheme="minorHAnsi"/>
          <w:iCs/>
          <w:sz w:val="22"/>
          <w:szCs w:val="22"/>
        </w:rPr>
      </w:pPr>
    </w:p>
    <w:p w:rsidR="00BE5DF6" w:rsidRPr="00686915" w:rsidRDefault="00BE5DF6" w:rsidP="00595AAE">
      <w:pPr>
        <w:pStyle w:val="Standard"/>
        <w:jc w:val="both"/>
        <w:rPr>
          <w:rFonts w:asciiTheme="minorHAnsi" w:eastAsia="Batang" w:hAnsiTheme="minorHAnsi" w:cstheme="minorHAnsi"/>
          <w:iCs/>
          <w:sz w:val="22"/>
          <w:szCs w:val="22"/>
        </w:rPr>
      </w:pPr>
      <w:r w:rsidRPr="00686915">
        <w:rPr>
          <w:rFonts w:asciiTheme="minorHAnsi" w:eastAsia="Batang" w:hAnsiTheme="minorHAnsi" w:cstheme="minorHAnsi"/>
          <w:sz w:val="22"/>
          <w:szCs w:val="22"/>
        </w:rPr>
        <w:t>Considérant que</w:t>
      </w:r>
      <w:r w:rsidRPr="00686915">
        <w:rPr>
          <w:rFonts w:asciiTheme="minorHAnsi" w:eastAsia="Batang" w:hAnsiTheme="minorHAnsi" w:cstheme="minorHAnsi"/>
          <w:iCs/>
          <w:sz w:val="22"/>
          <w:szCs w:val="22"/>
        </w:rPr>
        <w:t xml:space="preserve"> l’accès libre et révocable de la collectivité</w:t>
      </w:r>
      <w:r w:rsidRPr="00686915">
        <w:rPr>
          <w:rFonts w:asciiTheme="minorHAnsi" w:eastAsia="Batang" w:hAnsiTheme="minorHAnsi" w:cstheme="minorHAnsi"/>
          <w:i/>
          <w:color w:val="FF0000"/>
          <w:sz w:val="22"/>
          <w:szCs w:val="22"/>
        </w:rPr>
        <w:t>/l’établissement</w:t>
      </w:r>
      <w:r w:rsidRPr="00686915">
        <w:rPr>
          <w:rFonts w:asciiTheme="minorHAnsi" w:eastAsia="Batang" w:hAnsiTheme="minorHAnsi" w:cstheme="minorHAnsi"/>
          <w:iCs/>
          <w:color w:val="FF0000"/>
          <w:sz w:val="22"/>
          <w:szCs w:val="22"/>
        </w:rPr>
        <w:t xml:space="preserve"> </w:t>
      </w:r>
      <w:r w:rsidRPr="00686915">
        <w:rPr>
          <w:rFonts w:asciiTheme="minorHAnsi" w:eastAsia="Batang" w:hAnsiTheme="minorHAnsi" w:cstheme="minorHAnsi"/>
          <w:iCs/>
          <w:sz w:val="22"/>
          <w:szCs w:val="22"/>
        </w:rPr>
        <w:t>à ces missions optionnelles suppose néanmoins un accord préalable,</w:t>
      </w:r>
    </w:p>
    <w:p w:rsidR="00BE5DF6" w:rsidRPr="00686915" w:rsidRDefault="00BE5DF6" w:rsidP="00595AAE">
      <w:pPr>
        <w:pStyle w:val="Standard"/>
        <w:jc w:val="both"/>
        <w:rPr>
          <w:rFonts w:asciiTheme="minorHAnsi" w:eastAsia="Batang" w:hAnsiTheme="minorHAnsi" w:cstheme="minorHAnsi"/>
          <w:iCs/>
          <w:sz w:val="22"/>
          <w:szCs w:val="22"/>
        </w:rPr>
      </w:pPr>
    </w:p>
    <w:p w:rsidR="00BE5DF6" w:rsidRDefault="00BE5DF6" w:rsidP="00595AAE">
      <w:pPr>
        <w:pStyle w:val="Standard"/>
        <w:jc w:val="both"/>
        <w:rPr>
          <w:rFonts w:asciiTheme="minorHAnsi" w:eastAsia="Batang" w:hAnsiTheme="minorHAnsi" w:cstheme="minorHAnsi"/>
          <w:iCs/>
          <w:sz w:val="22"/>
          <w:szCs w:val="22"/>
        </w:rPr>
      </w:pPr>
      <w:r w:rsidRPr="00686915">
        <w:rPr>
          <w:rFonts w:asciiTheme="minorHAnsi" w:eastAsia="Batang" w:hAnsiTheme="minorHAnsi" w:cstheme="minorHAnsi"/>
          <w:sz w:val="22"/>
          <w:szCs w:val="22"/>
        </w:rPr>
        <w:t>Considérant que</w:t>
      </w:r>
      <w:r w:rsidRPr="00686915">
        <w:rPr>
          <w:rFonts w:asciiTheme="minorHAnsi" w:eastAsia="Batang" w:hAnsiTheme="minorHAnsi" w:cstheme="minorHAnsi"/>
          <w:iCs/>
          <w:sz w:val="22"/>
          <w:szCs w:val="22"/>
        </w:rPr>
        <w:t xml:space="preserve"> le </w:t>
      </w:r>
      <w:r>
        <w:rPr>
          <w:rFonts w:asciiTheme="minorHAnsi" w:eastAsia="Batang" w:hAnsiTheme="minorHAnsi" w:cstheme="minorHAnsi"/>
          <w:iCs/>
          <w:sz w:val="22"/>
          <w:szCs w:val="22"/>
        </w:rPr>
        <w:t>CDG 26</w:t>
      </w:r>
      <w:r w:rsidRPr="00686915">
        <w:rPr>
          <w:rFonts w:asciiTheme="minorHAnsi" w:eastAsia="Batang" w:hAnsiTheme="minorHAnsi" w:cstheme="minorHAnsi"/>
          <w:iCs/>
          <w:sz w:val="22"/>
          <w:szCs w:val="22"/>
        </w:rPr>
        <w:t xml:space="preserve"> en propose l’adhésion libre et éclairée au moyen d’un seul et même document, dénommé « convention </w:t>
      </w:r>
      <w:r>
        <w:rPr>
          <w:rFonts w:asciiTheme="minorHAnsi" w:eastAsia="Batang" w:hAnsiTheme="minorHAnsi" w:cstheme="minorHAnsi"/>
          <w:iCs/>
          <w:sz w:val="22"/>
          <w:szCs w:val="22"/>
        </w:rPr>
        <w:t>unique</w:t>
      </w:r>
      <w:r w:rsidRPr="00686915">
        <w:rPr>
          <w:rFonts w:asciiTheme="minorHAnsi" w:eastAsia="Batang" w:hAnsiTheme="minorHAnsi" w:cstheme="minorHAnsi"/>
          <w:iCs/>
          <w:sz w:val="22"/>
          <w:szCs w:val="22"/>
        </w:rPr>
        <w:t xml:space="preserve"> »,</w:t>
      </w:r>
    </w:p>
    <w:p w:rsidR="006E383E" w:rsidRDefault="006E383E" w:rsidP="00595AAE">
      <w:pPr>
        <w:pStyle w:val="Standard"/>
        <w:jc w:val="both"/>
        <w:rPr>
          <w:rFonts w:asciiTheme="minorHAnsi" w:eastAsia="Batang" w:hAnsiTheme="minorHAnsi" w:cstheme="minorHAnsi"/>
          <w:iCs/>
          <w:sz w:val="22"/>
          <w:szCs w:val="22"/>
        </w:rPr>
      </w:pPr>
    </w:p>
    <w:p w:rsidR="006E383E" w:rsidRPr="00686915" w:rsidRDefault="006E383E" w:rsidP="00595AAE">
      <w:pPr>
        <w:pStyle w:val="Standard"/>
        <w:jc w:val="both"/>
        <w:rPr>
          <w:rFonts w:asciiTheme="minorHAnsi" w:eastAsia="Batang" w:hAnsiTheme="minorHAnsi" w:cstheme="minorHAnsi"/>
          <w:iCs/>
          <w:sz w:val="22"/>
          <w:szCs w:val="22"/>
        </w:rPr>
      </w:pPr>
      <w:r>
        <w:rPr>
          <w:rFonts w:asciiTheme="minorHAnsi" w:eastAsia="Batang" w:hAnsiTheme="minorHAnsi" w:cstheme="minorHAnsi"/>
          <w:iCs/>
          <w:sz w:val="22"/>
          <w:szCs w:val="22"/>
        </w:rPr>
        <w:t>Considérant la possibilité pour le conseil d’administration de faire évoluer les tarifs des prestations et services annuellement,</w:t>
      </w:r>
      <w:bookmarkStart w:id="0" w:name="_GoBack"/>
      <w:bookmarkEnd w:id="0"/>
    </w:p>
    <w:p w:rsidR="00BE5DF6" w:rsidRPr="00686915" w:rsidRDefault="00BE5DF6" w:rsidP="00595AAE">
      <w:pPr>
        <w:pStyle w:val="Standard"/>
        <w:jc w:val="both"/>
        <w:rPr>
          <w:rFonts w:asciiTheme="minorHAnsi" w:eastAsia="Batang" w:hAnsiTheme="minorHAnsi" w:cstheme="minorHAnsi"/>
          <w:iCs/>
          <w:sz w:val="22"/>
          <w:szCs w:val="22"/>
        </w:rPr>
      </w:pPr>
    </w:p>
    <w:p w:rsidR="00BE5DF6" w:rsidRPr="00686915" w:rsidRDefault="00BE5DF6" w:rsidP="00595AAE">
      <w:pPr>
        <w:pStyle w:val="Standard"/>
        <w:jc w:val="both"/>
        <w:rPr>
          <w:rFonts w:asciiTheme="minorHAnsi" w:eastAsia="Batang" w:hAnsiTheme="minorHAnsi" w:cstheme="minorHAnsi"/>
          <w:iCs/>
          <w:sz w:val="22"/>
          <w:szCs w:val="22"/>
        </w:rPr>
      </w:pPr>
      <w:r w:rsidRPr="00686915">
        <w:rPr>
          <w:rFonts w:asciiTheme="minorHAnsi" w:eastAsia="Batang" w:hAnsiTheme="minorHAnsi" w:cstheme="minorHAnsi"/>
          <w:sz w:val="22"/>
          <w:szCs w:val="22"/>
        </w:rPr>
        <w:t>Considérant que</w:t>
      </w:r>
      <w:r w:rsidRPr="00686915">
        <w:rPr>
          <w:rFonts w:asciiTheme="minorHAnsi" w:eastAsia="Batang" w:hAnsiTheme="minorHAnsi" w:cstheme="minorHAnsi"/>
          <w:iCs/>
          <w:sz w:val="22"/>
          <w:szCs w:val="22"/>
        </w:rPr>
        <w:t xml:space="preserve"> </w:t>
      </w:r>
      <w:bookmarkStart w:id="1" w:name="_Hlk143605499"/>
      <w:r w:rsidRPr="00686915">
        <w:rPr>
          <w:rFonts w:asciiTheme="minorHAnsi" w:eastAsia="Batang" w:hAnsiTheme="minorHAnsi" w:cstheme="minorHAnsi"/>
          <w:iCs/>
          <w:sz w:val="22"/>
          <w:szCs w:val="22"/>
        </w:rPr>
        <w:t>la collectivité cocontractante</w:t>
      </w:r>
      <w:r w:rsidRPr="00686915">
        <w:rPr>
          <w:rFonts w:asciiTheme="minorHAnsi" w:eastAsia="Batang" w:hAnsiTheme="minorHAnsi" w:cstheme="minorHAnsi"/>
          <w:i/>
          <w:color w:val="FF0000"/>
          <w:sz w:val="22"/>
          <w:szCs w:val="22"/>
        </w:rPr>
        <w:t>/l’établissement cocontractant</w:t>
      </w:r>
      <w:r w:rsidRPr="00686915">
        <w:rPr>
          <w:rFonts w:asciiTheme="minorHAnsi" w:eastAsia="Batang" w:hAnsiTheme="minorHAnsi" w:cstheme="minorHAnsi"/>
          <w:iCs/>
          <w:color w:val="FF0000"/>
          <w:sz w:val="22"/>
          <w:szCs w:val="22"/>
        </w:rPr>
        <w:t xml:space="preserve"> </w:t>
      </w:r>
      <w:bookmarkEnd w:id="1"/>
      <w:r w:rsidRPr="00686915">
        <w:rPr>
          <w:rFonts w:asciiTheme="minorHAnsi" w:eastAsia="Batang" w:hAnsiTheme="minorHAnsi" w:cstheme="minorHAnsi"/>
          <w:iCs/>
          <w:sz w:val="22"/>
          <w:szCs w:val="22"/>
        </w:rPr>
        <w:t xml:space="preserve">n’est tenue que par les obligations et les sommes correspondant aux prestations </w:t>
      </w:r>
      <w:r w:rsidRPr="00686915">
        <w:rPr>
          <w:rFonts w:asciiTheme="minorHAnsi" w:eastAsia="Batang" w:hAnsiTheme="minorHAnsi" w:cstheme="minorHAnsi"/>
          <w:iCs/>
          <w:sz w:val="22"/>
          <w:szCs w:val="22"/>
          <w:u w:val="single"/>
        </w:rPr>
        <w:t>de son libre choix</w:t>
      </w:r>
      <w:r w:rsidRPr="00686915">
        <w:rPr>
          <w:rFonts w:asciiTheme="minorHAnsi" w:eastAsia="Batang" w:hAnsiTheme="minorHAnsi" w:cstheme="minorHAnsi"/>
          <w:iCs/>
          <w:sz w:val="22"/>
          <w:szCs w:val="22"/>
        </w:rPr>
        <w:t>, sélectionnées en annexes, sur production d’un formulaire, d’un bon de commande ou d’un bulletin d’inscription,</w:t>
      </w:r>
    </w:p>
    <w:p w:rsidR="00BE5DF6" w:rsidRPr="00686915" w:rsidRDefault="00BE5DF6" w:rsidP="00595AAE">
      <w:pPr>
        <w:pStyle w:val="Standard"/>
        <w:jc w:val="both"/>
        <w:rPr>
          <w:rFonts w:asciiTheme="minorHAnsi" w:eastAsia="Batang" w:hAnsiTheme="minorHAnsi" w:cstheme="minorHAnsi"/>
          <w:iCs/>
          <w:sz w:val="22"/>
          <w:szCs w:val="22"/>
        </w:rPr>
      </w:pPr>
    </w:p>
    <w:p w:rsidR="00BE5DF6" w:rsidRPr="00686915" w:rsidRDefault="00BE5DF6" w:rsidP="00595AAE">
      <w:pPr>
        <w:pStyle w:val="Standard"/>
        <w:jc w:val="both"/>
        <w:rPr>
          <w:rFonts w:asciiTheme="minorHAnsi" w:eastAsia="Batang" w:hAnsiTheme="minorHAnsi" w:cstheme="minorHAnsi"/>
          <w:b/>
          <w:bCs/>
          <w:iCs/>
          <w:color w:val="FF0000"/>
          <w:sz w:val="22"/>
          <w:szCs w:val="22"/>
        </w:rPr>
      </w:pPr>
      <w:r w:rsidRPr="00686915">
        <w:rPr>
          <w:rFonts w:asciiTheme="minorHAnsi" w:eastAsia="Batang" w:hAnsiTheme="minorHAnsi" w:cstheme="minorHAnsi"/>
          <w:iCs/>
          <w:color w:val="000000" w:themeColor="text1"/>
          <w:sz w:val="22"/>
          <w:szCs w:val="22"/>
        </w:rPr>
        <w:lastRenderedPageBreak/>
        <w:t>Considérant, en conséquence, que la collectivité cocontractante</w:t>
      </w:r>
      <w:r w:rsidRPr="00686915">
        <w:rPr>
          <w:rFonts w:asciiTheme="minorHAnsi" w:eastAsia="Batang" w:hAnsiTheme="minorHAnsi" w:cstheme="minorHAnsi"/>
          <w:i/>
          <w:color w:val="FF0000"/>
          <w:sz w:val="22"/>
          <w:szCs w:val="22"/>
        </w:rPr>
        <w:t>/l’établissement</w:t>
      </w:r>
      <w:r w:rsidRPr="00686915">
        <w:rPr>
          <w:rFonts w:asciiTheme="minorHAnsi" w:eastAsia="Batang" w:hAnsiTheme="minorHAnsi" w:cstheme="minorHAnsi"/>
          <w:b/>
          <w:bCs/>
          <w:iCs/>
          <w:color w:val="FF0000"/>
          <w:sz w:val="22"/>
          <w:szCs w:val="22"/>
        </w:rPr>
        <w:t xml:space="preserve"> </w:t>
      </w:r>
      <w:r w:rsidRPr="00686915">
        <w:rPr>
          <w:rFonts w:asciiTheme="minorHAnsi" w:eastAsia="Batang" w:hAnsiTheme="minorHAnsi" w:cstheme="minorHAnsi"/>
          <w:i/>
          <w:color w:val="FF0000"/>
          <w:sz w:val="22"/>
          <w:szCs w:val="22"/>
        </w:rPr>
        <w:t>cocontractant</w:t>
      </w:r>
      <w:r w:rsidRPr="00686915">
        <w:rPr>
          <w:rFonts w:asciiTheme="minorHAnsi" w:eastAsia="Batang" w:hAnsiTheme="minorHAnsi" w:cstheme="minorHAnsi"/>
          <w:b/>
          <w:bCs/>
          <w:iCs/>
          <w:color w:val="FF0000"/>
          <w:sz w:val="22"/>
          <w:szCs w:val="22"/>
        </w:rPr>
        <w:t xml:space="preserve"> </w:t>
      </w:r>
      <w:r w:rsidRPr="00686915">
        <w:rPr>
          <w:rFonts w:asciiTheme="minorHAnsi" w:eastAsia="Batang" w:hAnsiTheme="minorHAnsi" w:cstheme="minorHAnsi"/>
          <w:iCs/>
          <w:color w:val="000000" w:themeColor="text1"/>
          <w:sz w:val="22"/>
          <w:szCs w:val="22"/>
        </w:rPr>
        <w:t>n’a pas l’obligation de recourir à tous les services et missions facultatifs en adhérant à ladite convention,</w:t>
      </w:r>
    </w:p>
    <w:p w:rsidR="006E383E" w:rsidRDefault="006E383E" w:rsidP="00595AAE">
      <w:pPr>
        <w:pStyle w:val="Standard"/>
        <w:jc w:val="both"/>
        <w:rPr>
          <w:rFonts w:asciiTheme="minorHAnsi" w:eastAsia="Batang" w:hAnsiTheme="minorHAnsi" w:cstheme="minorHAnsi"/>
          <w:iCs/>
          <w:sz w:val="22"/>
          <w:szCs w:val="22"/>
        </w:rPr>
      </w:pPr>
    </w:p>
    <w:p w:rsidR="006E383E" w:rsidRDefault="006E383E" w:rsidP="00595AAE">
      <w:pPr>
        <w:pStyle w:val="Standard"/>
        <w:jc w:val="both"/>
        <w:rPr>
          <w:rFonts w:asciiTheme="minorHAnsi" w:eastAsia="Batang" w:hAnsiTheme="minorHAnsi" w:cstheme="minorHAnsi"/>
          <w:iCs/>
          <w:sz w:val="22"/>
          <w:szCs w:val="22"/>
        </w:rPr>
      </w:pPr>
    </w:p>
    <w:p w:rsidR="00BE5DF6" w:rsidRPr="00686915" w:rsidRDefault="00BE5DF6" w:rsidP="00595AAE">
      <w:pPr>
        <w:pStyle w:val="Standard"/>
        <w:jc w:val="both"/>
        <w:rPr>
          <w:rFonts w:asciiTheme="minorHAnsi" w:eastAsia="Batang" w:hAnsiTheme="minorHAnsi" w:cstheme="minorHAnsi"/>
          <w:iCs/>
          <w:sz w:val="22"/>
          <w:szCs w:val="22"/>
        </w:rPr>
      </w:pPr>
      <w:r w:rsidRPr="00686915">
        <w:rPr>
          <w:rFonts w:asciiTheme="minorHAnsi" w:eastAsia="Batang" w:hAnsiTheme="minorHAnsi" w:cstheme="minorHAnsi"/>
          <w:iCs/>
          <w:sz w:val="22"/>
          <w:szCs w:val="22"/>
        </w:rPr>
        <w:t>Entendu l’exposé de Monsieur</w:t>
      </w:r>
      <w:r w:rsidRPr="00686915">
        <w:rPr>
          <w:rFonts w:asciiTheme="minorHAnsi" w:eastAsia="Batang" w:hAnsiTheme="minorHAnsi" w:cstheme="minorHAnsi"/>
          <w:i/>
          <w:color w:val="FF0000"/>
          <w:sz w:val="22"/>
          <w:szCs w:val="22"/>
        </w:rPr>
        <w:t>/Madame le Maire/ Président(e)</w:t>
      </w:r>
      <w:r w:rsidRPr="00686915">
        <w:rPr>
          <w:rFonts w:asciiTheme="minorHAnsi" w:eastAsia="Batang" w:hAnsiTheme="minorHAnsi" w:cstheme="minorHAnsi"/>
          <w:iCs/>
          <w:sz w:val="22"/>
          <w:szCs w:val="22"/>
        </w:rPr>
        <w:t>, après en avoir délibéré ;</w:t>
      </w:r>
    </w:p>
    <w:p w:rsidR="00BE5DF6" w:rsidRPr="00686915" w:rsidRDefault="00BE5DF6" w:rsidP="00595AAE">
      <w:pPr>
        <w:pStyle w:val="Standard"/>
        <w:jc w:val="both"/>
        <w:rPr>
          <w:rFonts w:asciiTheme="minorHAnsi" w:eastAsia="Batang" w:hAnsiTheme="minorHAnsi" w:cstheme="minorHAnsi"/>
          <w:iCs/>
          <w:sz w:val="22"/>
          <w:szCs w:val="22"/>
        </w:rPr>
      </w:pPr>
    </w:p>
    <w:p w:rsidR="00BE5DF6" w:rsidRPr="00686915" w:rsidRDefault="00BE5DF6" w:rsidP="00595AAE">
      <w:pPr>
        <w:pStyle w:val="Standard"/>
        <w:jc w:val="both"/>
        <w:rPr>
          <w:rFonts w:asciiTheme="minorHAnsi" w:eastAsia="Batang" w:hAnsiTheme="minorHAnsi" w:cstheme="minorHAnsi"/>
          <w:iCs/>
          <w:sz w:val="22"/>
          <w:szCs w:val="22"/>
        </w:rPr>
      </w:pPr>
    </w:p>
    <w:p w:rsidR="00BE5DF6" w:rsidRPr="00686915" w:rsidRDefault="00BE5DF6" w:rsidP="00595AAE">
      <w:pPr>
        <w:pStyle w:val="Standard"/>
        <w:jc w:val="both"/>
        <w:rPr>
          <w:rFonts w:asciiTheme="minorHAnsi" w:eastAsia="Batang" w:hAnsiTheme="minorHAnsi" w:cstheme="minorHAnsi"/>
          <w:b/>
          <w:iCs/>
          <w:sz w:val="22"/>
          <w:szCs w:val="22"/>
        </w:rPr>
      </w:pPr>
      <w:r w:rsidRPr="00686915">
        <w:rPr>
          <w:rFonts w:asciiTheme="minorHAnsi" w:eastAsia="Batang" w:hAnsiTheme="minorHAnsi" w:cstheme="minorHAnsi"/>
          <w:b/>
          <w:iCs/>
          <w:sz w:val="22"/>
          <w:szCs w:val="22"/>
        </w:rPr>
        <w:t>DÉCIDE</w:t>
      </w:r>
    </w:p>
    <w:p w:rsidR="00BE5DF6" w:rsidRPr="00686915" w:rsidRDefault="00BE5DF6" w:rsidP="00595AAE">
      <w:pPr>
        <w:pStyle w:val="Standard"/>
        <w:jc w:val="both"/>
        <w:rPr>
          <w:rFonts w:asciiTheme="minorHAnsi" w:eastAsia="Batang" w:hAnsiTheme="minorHAnsi" w:cstheme="minorHAnsi"/>
          <w:sz w:val="22"/>
          <w:szCs w:val="22"/>
        </w:rPr>
      </w:pPr>
    </w:p>
    <w:p w:rsidR="00BE5DF6" w:rsidRPr="00686915" w:rsidRDefault="00BE5DF6" w:rsidP="00595AAE">
      <w:pPr>
        <w:pStyle w:val="En-tte1"/>
        <w:tabs>
          <w:tab w:val="clear" w:pos="4536"/>
          <w:tab w:val="clear" w:pos="9072"/>
        </w:tabs>
        <w:jc w:val="both"/>
        <w:rPr>
          <w:rFonts w:asciiTheme="minorHAnsi" w:eastAsia="Batang" w:hAnsiTheme="minorHAnsi" w:cstheme="minorHAnsi"/>
          <w:b/>
          <w:sz w:val="22"/>
          <w:szCs w:val="22"/>
        </w:rPr>
      </w:pPr>
      <w:r w:rsidRPr="00686915">
        <w:rPr>
          <w:rFonts w:asciiTheme="minorHAnsi" w:eastAsia="Batang" w:hAnsiTheme="minorHAnsi" w:cstheme="minorHAnsi"/>
          <w:b/>
          <w:sz w:val="22"/>
          <w:szCs w:val="22"/>
          <w:u w:val="single"/>
        </w:rPr>
        <w:t>ARTICLE 1</w:t>
      </w:r>
      <w:r w:rsidRPr="00686915">
        <w:rPr>
          <w:rFonts w:asciiTheme="minorHAnsi" w:eastAsia="Batang" w:hAnsiTheme="minorHAnsi" w:cstheme="minorHAnsi"/>
          <w:b/>
          <w:sz w:val="22"/>
          <w:szCs w:val="22"/>
        </w:rPr>
        <w:t xml:space="preserve"> : </w:t>
      </w:r>
    </w:p>
    <w:p w:rsidR="00BE5DF6" w:rsidRPr="00686915" w:rsidRDefault="00BE5DF6" w:rsidP="00595AAE">
      <w:pPr>
        <w:pStyle w:val="En-tte"/>
        <w:tabs>
          <w:tab w:val="clear" w:pos="4536"/>
          <w:tab w:val="clear" w:pos="9072"/>
        </w:tabs>
        <w:jc w:val="both"/>
        <w:rPr>
          <w:rFonts w:asciiTheme="minorHAnsi" w:eastAsia="Batang" w:hAnsiTheme="minorHAnsi" w:cstheme="minorHAnsi"/>
          <w:iCs/>
          <w:color w:val="FF0000"/>
          <w:lang w:val="fr-FR"/>
        </w:rPr>
      </w:pPr>
    </w:p>
    <w:p w:rsidR="00BE5DF6" w:rsidRPr="00686915" w:rsidRDefault="00BE5DF6" w:rsidP="00595AAE">
      <w:pPr>
        <w:pStyle w:val="En-tte"/>
        <w:tabs>
          <w:tab w:val="clear" w:pos="4536"/>
          <w:tab w:val="clear" w:pos="9072"/>
        </w:tabs>
        <w:jc w:val="both"/>
        <w:rPr>
          <w:rFonts w:asciiTheme="minorHAnsi" w:eastAsia="Batang" w:hAnsiTheme="minorHAnsi" w:cstheme="minorHAnsi"/>
          <w:iCs/>
          <w:lang w:val="fr-FR"/>
        </w:rPr>
      </w:pPr>
      <w:r w:rsidRPr="00686915">
        <w:rPr>
          <w:rFonts w:asciiTheme="minorHAnsi" w:eastAsia="Batang" w:hAnsiTheme="minorHAnsi" w:cstheme="minorHAnsi"/>
          <w:iCs/>
          <w:lang w:val="fr-FR"/>
        </w:rPr>
        <w:t xml:space="preserve">D’adhérer à la convention unique relative aux </w:t>
      </w:r>
      <w:r w:rsidRPr="00686915">
        <w:rPr>
          <w:rFonts w:asciiTheme="minorHAnsi" w:eastAsia="Batang" w:hAnsiTheme="minorHAnsi" w:cstheme="minorHAnsi"/>
          <w:iCs/>
          <w:color w:val="000000" w:themeColor="text1"/>
          <w:lang w:val="fr-FR"/>
        </w:rPr>
        <w:t xml:space="preserve">services et </w:t>
      </w:r>
      <w:r w:rsidRPr="00686915">
        <w:rPr>
          <w:rFonts w:asciiTheme="minorHAnsi" w:eastAsia="Batang" w:hAnsiTheme="minorHAnsi" w:cstheme="minorHAnsi"/>
          <w:iCs/>
          <w:lang w:val="fr-FR"/>
        </w:rPr>
        <w:t>missions facultati</w:t>
      </w:r>
      <w:r w:rsidRPr="00686915">
        <w:rPr>
          <w:rFonts w:asciiTheme="minorHAnsi" w:eastAsia="Batang" w:hAnsiTheme="minorHAnsi" w:cstheme="minorHAnsi"/>
          <w:iCs/>
          <w:color w:val="000000" w:themeColor="text1"/>
          <w:lang w:val="fr-FR"/>
        </w:rPr>
        <w:t>fs</w:t>
      </w:r>
      <w:r w:rsidRPr="00686915">
        <w:rPr>
          <w:rFonts w:asciiTheme="minorHAnsi" w:eastAsia="Batang" w:hAnsiTheme="minorHAnsi" w:cstheme="minorHAnsi"/>
          <w:b/>
          <w:bCs/>
          <w:iCs/>
          <w:color w:val="FF0000"/>
          <w:lang w:val="fr-FR"/>
        </w:rPr>
        <w:t xml:space="preserve"> </w:t>
      </w:r>
      <w:r w:rsidRPr="00686915">
        <w:rPr>
          <w:rFonts w:asciiTheme="minorHAnsi" w:eastAsia="Batang" w:hAnsiTheme="minorHAnsi" w:cstheme="minorHAnsi"/>
          <w:iCs/>
          <w:lang w:val="fr-FR"/>
        </w:rPr>
        <w:t xml:space="preserve">du </w:t>
      </w:r>
      <w:r w:rsidR="00595AAE">
        <w:rPr>
          <w:rFonts w:asciiTheme="minorHAnsi" w:eastAsia="Batang" w:hAnsiTheme="minorHAnsi" w:cstheme="minorHAnsi"/>
          <w:iCs/>
          <w:lang w:val="fr-FR"/>
        </w:rPr>
        <w:t>CDG 26</w:t>
      </w:r>
      <w:r w:rsidRPr="00686915">
        <w:rPr>
          <w:rFonts w:asciiTheme="minorHAnsi" w:eastAsia="Batang" w:hAnsiTheme="minorHAnsi" w:cstheme="minorHAnsi"/>
          <w:iCs/>
          <w:lang w:val="fr-FR"/>
        </w:rPr>
        <w:t xml:space="preserve"> ci-annexée.</w:t>
      </w:r>
    </w:p>
    <w:p w:rsidR="00BE5DF6" w:rsidRPr="00686915" w:rsidRDefault="00BE5DF6" w:rsidP="00595AAE">
      <w:pPr>
        <w:pStyle w:val="En-tte1"/>
        <w:tabs>
          <w:tab w:val="clear" w:pos="4536"/>
          <w:tab w:val="clear" w:pos="9072"/>
        </w:tabs>
        <w:jc w:val="both"/>
        <w:rPr>
          <w:rFonts w:asciiTheme="minorHAnsi" w:eastAsia="Batang" w:hAnsiTheme="minorHAnsi" w:cstheme="minorHAnsi"/>
          <w:b/>
          <w:iCs/>
          <w:color w:val="000000"/>
          <w:sz w:val="22"/>
          <w:szCs w:val="22"/>
          <w:u w:val="single"/>
        </w:rPr>
      </w:pPr>
    </w:p>
    <w:p w:rsidR="00BE5DF6" w:rsidRPr="00686915" w:rsidRDefault="00BE5DF6" w:rsidP="00595AAE">
      <w:pPr>
        <w:pStyle w:val="En-tte1"/>
        <w:tabs>
          <w:tab w:val="clear" w:pos="4536"/>
          <w:tab w:val="clear" w:pos="9072"/>
        </w:tabs>
        <w:jc w:val="both"/>
        <w:rPr>
          <w:rFonts w:asciiTheme="minorHAnsi" w:eastAsia="Batang" w:hAnsiTheme="minorHAnsi" w:cstheme="minorHAnsi"/>
          <w:b/>
          <w:iCs/>
          <w:color w:val="000000"/>
          <w:sz w:val="22"/>
          <w:szCs w:val="22"/>
          <w:u w:val="single"/>
        </w:rPr>
      </w:pPr>
      <w:r w:rsidRPr="00686915">
        <w:rPr>
          <w:rFonts w:asciiTheme="minorHAnsi" w:eastAsia="Batang" w:hAnsiTheme="minorHAnsi" w:cstheme="minorHAnsi"/>
          <w:b/>
          <w:iCs/>
          <w:color w:val="000000"/>
          <w:sz w:val="22"/>
          <w:szCs w:val="22"/>
          <w:u w:val="single"/>
        </w:rPr>
        <w:t>ARTICLE 2</w:t>
      </w:r>
      <w:r w:rsidRPr="00686915">
        <w:rPr>
          <w:rFonts w:asciiTheme="minorHAnsi" w:eastAsia="Batang" w:hAnsiTheme="minorHAnsi" w:cstheme="minorHAnsi"/>
          <w:iCs/>
          <w:color w:val="000000"/>
          <w:sz w:val="22"/>
          <w:szCs w:val="22"/>
        </w:rPr>
        <w:t xml:space="preserve"> : </w:t>
      </w:r>
    </w:p>
    <w:p w:rsidR="00BE5DF6" w:rsidRPr="00686915" w:rsidRDefault="00BE5DF6" w:rsidP="00595AAE">
      <w:pPr>
        <w:pStyle w:val="En-tte1"/>
        <w:tabs>
          <w:tab w:val="clear" w:pos="4536"/>
          <w:tab w:val="clear" w:pos="9072"/>
        </w:tabs>
        <w:jc w:val="both"/>
        <w:rPr>
          <w:rFonts w:asciiTheme="minorHAnsi" w:eastAsia="Batang" w:hAnsiTheme="minorHAnsi" w:cstheme="minorHAnsi"/>
          <w:iCs/>
          <w:color w:val="000000"/>
          <w:sz w:val="22"/>
          <w:szCs w:val="22"/>
        </w:rPr>
      </w:pPr>
    </w:p>
    <w:p w:rsidR="00BE5DF6" w:rsidRPr="00686915" w:rsidRDefault="00BE5DF6" w:rsidP="00595AAE">
      <w:pPr>
        <w:pStyle w:val="En-tte1"/>
        <w:tabs>
          <w:tab w:val="clear" w:pos="4536"/>
          <w:tab w:val="clear" w:pos="9072"/>
        </w:tabs>
        <w:jc w:val="both"/>
        <w:rPr>
          <w:rFonts w:asciiTheme="minorHAnsi" w:eastAsia="Batang" w:hAnsiTheme="minorHAnsi" w:cstheme="minorHAnsi"/>
          <w:iCs/>
          <w:sz w:val="22"/>
          <w:szCs w:val="22"/>
        </w:rPr>
      </w:pPr>
      <w:r w:rsidRPr="00686915">
        <w:rPr>
          <w:rFonts w:asciiTheme="minorHAnsi" w:eastAsia="Batang" w:hAnsiTheme="minorHAnsi" w:cstheme="minorHAnsi"/>
          <w:iCs/>
          <w:sz w:val="22"/>
          <w:szCs w:val="22"/>
        </w:rPr>
        <w:t xml:space="preserve">D’autoriser Monsieur </w:t>
      </w:r>
      <w:r w:rsidRPr="00686915">
        <w:rPr>
          <w:rFonts w:asciiTheme="minorHAnsi" w:eastAsia="Batang" w:hAnsiTheme="minorHAnsi" w:cstheme="minorHAnsi"/>
          <w:i/>
          <w:color w:val="FF0000"/>
          <w:sz w:val="22"/>
          <w:szCs w:val="22"/>
        </w:rPr>
        <w:t>/ Madame</w:t>
      </w:r>
      <w:r w:rsidRPr="00686915">
        <w:rPr>
          <w:rFonts w:asciiTheme="minorHAnsi" w:eastAsia="Batang" w:hAnsiTheme="minorHAnsi" w:cstheme="minorHAnsi"/>
          <w:iCs/>
          <w:color w:val="FF0000"/>
          <w:sz w:val="22"/>
          <w:szCs w:val="22"/>
        </w:rPr>
        <w:t xml:space="preserve"> </w:t>
      </w:r>
      <w:r w:rsidRPr="00686915">
        <w:rPr>
          <w:rFonts w:asciiTheme="minorHAnsi" w:eastAsia="Batang" w:hAnsiTheme="minorHAnsi" w:cstheme="minorHAnsi"/>
          <w:iCs/>
          <w:sz w:val="22"/>
          <w:szCs w:val="22"/>
        </w:rPr>
        <w:t xml:space="preserve">le Maire </w:t>
      </w:r>
      <w:r w:rsidRPr="00686915">
        <w:rPr>
          <w:rFonts w:asciiTheme="minorHAnsi" w:eastAsia="Batang" w:hAnsiTheme="minorHAnsi" w:cstheme="minorHAnsi"/>
          <w:i/>
          <w:color w:val="FF0000"/>
          <w:sz w:val="22"/>
          <w:szCs w:val="22"/>
        </w:rPr>
        <w:t>/ Président(e)</w:t>
      </w:r>
      <w:r w:rsidRPr="00686915">
        <w:rPr>
          <w:rFonts w:asciiTheme="minorHAnsi" w:eastAsia="Batang" w:hAnsiTheme="minorHAnsi" w:cstheme="minorHAnsi"/>
          <w:iCs/>
          <w:color w:val="FF0000"/>
          <w:sz w:val="22"/>
          <w:szCs w:val="22"/>
        </w:rPr>
        <w:t xml:space="preserve"> </w:t>
      </w:r>
      <w:r w:rsidRPr="00686915">
        <w:rPr>
          <w:rFonts w:asciiTheme="minorHAnsi" w:eastAsia="Batang" w:hAnsiTheme="minorHAnsi" w:cstheme="minorHAnsi"/>
          <w:iCs/>
          <w:sz w:val="22"/>
          <w:szCs w:val="22"/>
        </w:rPr>
        <w:t>à signer ledit document cadre, ses éventuels avenants ainsi que les actes s’y rapportant (formulaires de demande d’intervention, bulletin d’adhésion, proposition d’intervention, etc…)</w:t>
      </w:r>
    </w:p>
    <w:p w:rsidR="00BE5DF6" w:rsidRPr="00686915" w:rsidRDefault="00BE5DF6" w:rsidP="00595AAE">
      <w:pPr>
        <w:pStyle w:val="En-tte1"/>
        <w:tabs>
          <w:tab w:val="clear" w:pos="4536"/>
          <w:tab w:val="clear" w:pos="9072"/>
        </w:tabs>
        <w:jc w:val="both"/>
        <w:rPr>
          <w:rFonts w:asciiTheme="minorHAnsi" w:eastAsia="Batang" w:hAnsiTheme="minorHAnsi" w:cstheme="minorHAnsi"/>
          <w:iCs/>
          <w:sz w:val="22"/>
          <w:szCs w:val="22"/>
        </w:rPr>
      </w:pPr>
    </w:p>
    <w:p w:rsidR="00BE5DF6" w:rsidRPr="00686915" w:rsidRDefault="00BE5DF6" w:rsidP="00595AAE">
      <w:pPr>
        <w:pStyle w:val="En-tte"/>
        <w:tabs>
          <w:tab w:val="clear" w:pos="4536"/>
          <w:tab w:val="clear" w:pos="9072"/>
        </w:tabs>
        <w:jc w:val="both"/>
        <w:rPr>
          <w:rFonts w:asciiTheme="minorHAnsi" w:eastAsia="Batang" w:hAnsiTheme="minorHAnsi" w:cstheme="minorHAnsi"/>
          <w:b/>
          <w:iCs/>
          <w:color w:val="000000" w:themeColor="text1"/>
          <w:u w:val="single"/>
          <w:lang w:val="fr-FR"/>
        </w:rPr>
      </w:pPr>
    </w:p>
    <w:p w:rsidR="00BE5DF6" w:rsidRPr="00686915" w:rsidRDefault="00BE5DF6" w:rsidP="00595AAE">
      <w:pPr>
        <w:pStyle w:val="En-tte"/>
        <w:tabs>
          <w:tab w:val="clear" w:pos="4536"/>
          <w:tab w:val="clear" w:pos="9072"/>
        </w:tabs>
        <w:ind w:left="6375" w:hanging="6375"/>
        <w:jc w:val="both"/>
        <w:rPr>
          <w:rFonts w:asciiTheme="minorHAnsi" w:eastAsia="Batang" w:hAnsiTheme="minorHAnsi" w:cstheme="minorHAnsi"/>
          <w:iCs/>
          <w:color w:val="000000" w:themeColor="text1"/>
          <w:lang w:val="fr-FR"/>
        </w:rPr>
      </w:pPr>
      <w:r w:rsidRPr="00686915">
        <w:rPr>
          <w:rFonts w:asciiTheme="minorHAnsi" w:eastAsia="Batang" w:hAnsiTheme="minorHAnsi" w:cstheme="minorHAnsi"/>
          <w:iCs/>
          <w:color w:val="000000" w:themeColor="text1"/>
          <w:lang w:val="fr-FR"/>
        </w:rPr>
        <w:t xml:space="preserve">Acte rendu exécutoire                </w:t>
      </w:r>
      <w:r w:rsidRPr="00686915">
        <w:rPr>
          <w:rFonts w:asciiTheme="minorHAnsi" w:eastAsia="Batang" w:hAnsiTheme="minorHAnsi" w:cstheme="minorHAnsi"/>
          <w:iCs/>
          <w:color w:val="000000" w:themeColor="text1"/>
          <w:lang w:val="fr-FR"/>
        </w:rPr>
        <w:tab/>
        <w:t>Ainsi fait et délibéré les jours</w:t>
      </w:r>
    </w:p>
    <w:p w:rsidR="00BE5DF6" w:rsidRPr="00686915" w:rsidRDefault="00BE5DF6" w:rsidP="00595AAE">
      <w:pPr>
        <w:pStyle w:val="En-tte"/>
        <w:tabs>
          <w:tab w:val="clear" w:pos="4536"/>
          <w:tab w:val="clear" w:pos="9072"/>
        </w:tabs>
        <w:ind w:left="6375" w:hanging="6375"/>
        <w:jc w:val="both"/>
        <w:rPr>
          <w:rFonts w:asciiTheme="minorHAnsi" w:eastAsia="Batang" w:hAnsiTheme="minorHAnsi" w:cstheme="minorHAnsi"/>
          <w:iCs/>
          <w:color w:val="000000" w:themeColor="text1"/>
          <w:lang w:val="fr-FR"/>
        </w:rPr>
      </w:pPr>
      <w:proofErr w:type="gramStart"/>
      <w:r w:rsidRPr="00686915">
        <w:rPr>
          <w:rFonts w:asciiTheme="minorHAnsi" w:eastAsia="Batang" w:hAnsiTheme="minorHAnsi" w:cstheme="minorHAnsi"/>
          <w:iCs/>
          <w:color w:val="000000" w:themeColor="text1"/>
          <w:lang w:val="fr-FR"/>
        </w:rPr>
        <w:t>après</w:t>
      </w:r>
      <w:proofErr w:type="gramEnd"/>
      <w:r w:rsidRPr="00686915">
        <w:rPr>
          <w:rFonts w:asciiTheme="minorHAnsi" w:eastAsia="Batang" w:hAnsiTheme="minorHAnsi" w:cstheme="minorHAnsi"/>
          <w:iCs/>
          <w:color w:val="000000" w:themeColor="text1"/>
          <w:lang w:val="fr-FR"/>
        </w:rPr>
        <w:t xml:space="preserve"> publication le ………</w:t>
      </w:r>
      <w:r w:rsidRPr="00686915">
        <w:rPr>
          <w:rFonts w:asciiTheme="minorHAnsi" w:eastAsia="Batang" w:hAnsiTheme="minorHAnsi" w:cstheme="minorHAnsi"/>
          <w:iCs/>
          <w:color w:val="000000" w:themeColor="text1"/>
          <w:lang w:val="fr-FR"/>
        </w:rPr>
        <w:tab/>
      </w:r>
      <w:proofErr w:type="gramStart"/>
      <w:r w:rsidRPr="00686915">
        <w:rPr>
          <w:rFonts w:asciiTheme="minorHAnsi" w:eastAsia="Batang" w:hAnsiTheme="minorHAnsi" w:cstheme="minorHAnsi"/>
          <w:iCs/>
          <w:color w:val="000000" w:themeColor="text1"/>
          <w:lang w:val="fr-FR"/>
        </w:rPr>
        <w:t>mois</w:t>
      </w:r>
      <w:proofErr w:type="gramEnd"/>
      <w:r w:rsidRPr="00686915">
        <w:rPr>
          <w:rFonts w:asciiTheme="minorHAnsi" w:eastAsia="Batang" w:hAnsiTheme="minorHAnsi" w:cstheme="minorHAnsi"/>
          <w:iCs/>
          <w:color w:val="000000" w:themeColor="text1"/>
          <w:lang w:val="fr-FR"/>
        </w:rPr>
        <w:t xml:space="preserve"> et année ci-dessus,</w:t>
      </w:r>
    </w:p>
    <w:p w:rsidR="00BE5DF6" w:rsidRPr="00686915" w:rsidRDefault="00BE5DF6" w:rsidP="00595AAE">
      <w:pPr>
        <w:pStyle w:val="En-tte"/>
        <w:tabs>
          <w:tab w:val="clear" w:pos="4536"/>
          <w:tab w:val="clear" w:pos="9072"/>
        </w:tabs>
        <w:ind w:left="6375"/>
        <w:jc w:val="both"/>
        <w:rPr>
          <w:rFonts w:asciiTheme="minorHAnsi" w:eastAsia="Batang" w:hAnsiTheme="minorHAnsi" w:cstheme="minorHAnsi"/>
          <w:iCs/>
          <w:color w:val="000000" w:themeColor="text1"/>
          <w:lang w:val="fr-FR"/>
        </w:rPr>
      </w:pPr>
      <w:r w:rsidRPr="00686915">
        <w:rPr>
          <w:rFonts w:asciiTheme="minorHAnsi" w:eastAsia="Batang" w:hAnsiTheme="minorHAnsi" w:cstheme="minorHAnsi"/>
          <w:iCs/>
          <w:color w:val="000000" w:themeColor="text1"/>
          <w:lang w:val="fr-FR"/>
        </w:rPr>
        <w:t>Certifié conforme au registre des délibérations</w:t>
      </w:r>
    </w:p>
    <w:p w:rsidR="00BE5DF6" w:rsidRPr="00686915" w:rsidRDefault="00BE5DF6" w:rsidP="00595AAE">
      <w:pPr>
        <w:pStyle w:val="En-tte"/>
        <w:tabs>
          <w:tab w:val="clear" w:pos="4536"/>
          <w:tab w:val="clear" w:pos="9072"/>
        </w:tabs>
        <w:ind w:left="6375"/>
        <w:jc w:val="both"/>
        <w:rPr>
          <w:rFonts w:asciiTheme="minorHAnsi" w:eastAsia="Batang" w:hAnsiTheme="minorHAnsi" w:cstheme="minorHAnsi"/>
          <w:iCs/>
          <w:color w:val="000000" w:themeColor="text1"/>
          <w:lang w:val="fr-FR"/>
        </w:rPr>
      </w:pPr>
      <w:r w:rsidRPr="00686915">
        <w:rPr>
          <w:rFonts w:asciiTheme="minorHAnsi" w:eastAsia="Batang" w:hAnsiTheme="minorHAnsi" w:cstheme="minorHAnsi"/>
          <w:iCs/>
          <w:color w:val="000000" w:themeColor="text1"/>
          <w:lang w:val="fr-FR"/>
        </w:rPr>
        <w:t>Signé par les membres présents</w:t>
      </w:r>
    </w:p>
    <w:p w:rsidR="00BE5DF6" w:rsidRPr="00686915" w:rsidRDefault="00BE5DF6" w:rsidP="00595AAE">
      <w:pPr>
        <w:pStyle w:val="En-tte"/>
        <w:tabs>
          <w:tab w:val="clear" w:pos="4536"/>
          <w:tab w:val="clear" w:pos="9072"/>
        </w:tabs>
        <w:ind w:left="6375" w:hanging="6375"/>
        <w:jc w:val="both"/>
        <w:rPr>
          <w:rFonts w:asciiTheme="minorHAnsi" w:eastAsia="Batang" w:hAnsiTheme="minorHAnsi" w:cstheme="minorHAnsi"/>
          <w:iCs/>
          <w:color w:val="000000" w:themeColor="text1"/>
          <w:lang w:val="fr-FR"/>
        </w:rPr>
      </w:pPr>
    </w:p>
    <w:p w:rsidR="00BE5DF6" w:rsidRPr="00686915" w:rsidRDefault="00BE5DF6" w:rsidP="00595AAE">
      <w:pPr>
        <w:pStyle w:val="En-tte"/>
        <w:tabs>
          <w:tab w:val="clear" w:pos="4536"/>
          <w:tab w:val="clear" w:pos="9072"/>
        </w:tabs>
        <w:ind w:left="6375" w:hanging="6375"/>
        <w:jc w:val="both"/>
        <w:rPr>
          <w:rFonts w:asciiTheme="minorHAnsi" w:eastAsia="Batang" w:hAnsiTheme="minorHAnsi" w:cstheme="minorHAnsi"/>
          <w:iCs/>
          <w:color w:val="000000" w:themeColor="text1"/>
          <w:lang w:val="fr-FR"/>
        </w:rPr>
      </w:pPr>
      <w:r w:rsidRPr="00686915">
        <w:rPr>
          <w:rFonts w:asciiTheme="minorHAnsi" w:eastAsia="Batang" w:hAnsiTheme="minorHAnsi" w:cstheme="minorHAnsi"/>
          <w:iCs/>
          <w:color w:val="000000" w:themeColor="text1"/>
          <w:lang w:val="fr-FR"/>
        </w:rPr>
        <w:tab/>
      </w:r>
      <w:r w:rsidRPr="00686915">
        <w:rPr>
          <w:rFonts w:asciiTheme="minorHAnsi" w:eastAsia="Batang" w:hAnsiTheme="minorHAnsi" w:cstheme="minorHAnsi"/>
          <w:iCs/>
          <w:color w:val="000000" w:themeColor="text1"/>
          <w:lang w:val="fr-FR"/>
        </w:rPr>
        <w:tab/>
        <w:t xml:space="preserve">Le </w:t>
      </w:r>
      <w:r w:rsidRPr="00686915">
        <w:rPr>
          <w:rFonts w:asciiTheme="minorHAnsi" w:eastAsia="Batang" w:hAnsiTheme="minorHAnsi" w:cstheme="minorHAnsi"/>
          <w:i/>
          <w:color w:val="FF0000"/>
          <w:lang w:val="fr-FR"/>
        </w:rPr>
        <w:t>/ la</w:t>
      </w:r>
      <w:r w:rsidRPr="00686915">
        <w:rPr>
          <w:rFonts w:asciiTheme="minorHAnsi" w:eastAsia="Batang" w:hAnsiTheme="minorHAnsi" w:cstheme="minorHAnsi"/>
          <w:iCs/>
          <w:color w:val="FF0000"/>
          <w:lang w:val="fr-FR"/>
        </w:rPr>
        <w:t xml:space="preserve"> </w:t>
      </w:r>
      <w:r w:rsidRPr="00686915">
        <w:rPr>
          <w:rFonts w:asciiTheme="minorHAnsi" w:eastAsia="Batang" w:hAnsiTheme="minorHAnsi" w:cstheme="minorHAnsi"/>
          <w:iCs/>
          <w:color w:val="000000" w:themeColor="text1"/>
          <w:lang w:val="fr-FR"/>
        </w:rPr>
        <w:t xml:space="preserve">Maire </w:t>
      </w:r>
      <w:r w:rsidRPr="00686915">
        <w:rPr>
          <w:rFonts w:asciiTheme="minorHAnsi" w:eastAsia="Batang" w:hAnsiTheme="minorHAnsi" w:cstheme="minorHAnsi"/>
          <w:i/>
          <w:color w:val="FF0000"/>
          <w:lang w:val="fr-FR"/>
        </w:rPr>
        <w:t xml:space="preserve">le / la Président </w:t>
      </w:r>
      <w:proofErr w:type="gramStart"/>
      <w:r w:rsidRPr="00686915">
        <w:rPr>
          <w:rFonts w:asciiTheme="minorHAnsi" w:eastAsia="Batang" w:hAnsiTheme="minorHAnsi" w:cstheme="minorHAnsi"/>
          <w:i/>
          <w:color w:val="FF0000"/>
          <w:lang w:val="fr-FR"/>
        </w:rPr>
        <w:t>( e</w:t>
      </w:r>
      <w:proofErr w:type="gramEnd"/>
      <w:r w:rsidRPr="00686915">
        <w:rPr>
          <w:rFonts w:asciiTheme="minorHAnsi" w:eastAsia="Batang" w:hAnsiTheme="minorHAnsi" w:cstheme="minorHAnsi"/>
          <w:i/>
          <w:color w:val="FF0000"/>
          <w:lang w:val="fr-FR"/>
        </w:rPr>
        <w:t xml:space="preserve"> )</w:t>
      </w:r>
    </w:p>
    <w:p w:rsidR="00114790" w:rsidRDefault="00114790" w:rsidP="00595AAE">
      <w:pPr>
        <w:jc w:val="both"/>
      </w:pPr>
    </w:p>
    <w:sectPr w:rsidR="001147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F6"/>
    <w:rsid w:val="00114790"/>
    <w:rsid w:val="002E5347"/>
    <w:rsid w:val="00595AAE"/>
    <w:rsid w:val="006E383E"/>
    <w:rsid w:val="00B22A50"/>
    <w:rsid w:val="00BE5D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EBA2"/>
  <w15:chartTrackingRefBased/>
  <w15:docId w15:val="{414AC2F7-E1A9-4B13-AB24-CED2F6EE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D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E5D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En-tte1">
    <w:name w:val="En-tête1"/>
    <w:basedOn w:val="Standard"/>
    <w:rsid w:val="00BE5DF6"/>
    <w:pPr>
      <w:suppressLineNumbers/>
      <w:tabs>
        <w:tab w:val="center" w:pos="4536"/>
        <w:tab w:val="right" w:pos="9072"/>
      </w:tabs>
    </w:pPr>
  </w:style>
  <w:style w:type="paragraph" w:styleId="En-tte">
    <w:name w:val="header"/>
    <w:basedOn w:val="Normal"/>
    <w:link w:val="En-tteCar"/>
    <w:uiPriority w:val="99"/>
    <w:unhideWhenUsed/>
    <w:rsid w:val="00BE5DF6"/>
    <w:pPr>
      <w:widowControl/>
      <w:tabs>
        <w:tab w:val="center" w:pos="4536"/>
        <w:tab w:val="right" w:pos="9072"/>
      </w:tabs>
      <w:suppressAutoHyphens w:val="0"/>
      <w:autoSpaceDN/>
      <w:textAlignment w:val="auto"/>
    </w:pPr>
    <w:rPr>
      <w:rFonts w:asciiTheme="majorHAnsi" w:eastAsiaTheme="majorEastAsia" w:hAnsiTheme="majorHAnsi" w:cstheme="majorBidi"/>
      <w:kern w:val="0"/>
      <w:sz w:val="22"/>
      <w:szCs w:val="22"/>
      <w:lang w:val="en-US" w:eastAsia="en-US" w:bidi="en-US"/>
    </w:rPr>
  </w:style>
  <w:style w:type="character" w:customStyle="1" w:styleId="En-tteCar">
    <w:name w:val="En-tête Car"/>
    <w:basedOn w:val="Policepardfaut"/>
    <w:link w:val="En-tte"/>
    <w:uiPriority w:val="99"/>
    <w:rsid w:val="00BE5DF6"/>
    <w:rPr>
      <w:rFonts w:asciiTheme="majorHAnsi" w:eastAsiaTheme="majorEastAsia" w:hAnsiTheme="majorHAnsi" w:cstheme="majorBid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524</Words>
  <Characters>2886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Lafforgue-Castets</dc:creator>
  <cp:keywords/>
  <dc:description/>
  <cp:lastModifiedBy>Frédéric Pappalardo</cp:lastModifiedBy>
  <cp:revision>5</cp:revision>
  <dcterms:created xsi:type="dcterms:W3CDTF">2024-12-09T13:20:00Z</dcterms:created>
  <dcterms:modified xsi:type="dcterms:W3CDTF">2025-02-19T20:06:00Z</dcterms:modified>
</cp:coreProperties>
</file>