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3AC" w:rsidRPr="004E23AC" w:rsidRDefault="004E23AC" w:rsidP="00430018">
      <w:pPr>
        <w:spacing w:before="71" w:line="278" w:lineRule="exact"/>
        <w:ind w:right="109"/>
        <w:jc w:val="center"/>
        <w:rPr>
          <w:rFonts w:eastAsia="Trebuchet MS" w:cs="Trebuchet MS"/>
          <w:sz w:val="28"/>
          <w:szCs w:val="28"/>
        </w:rPr>
      </w:pPr>
      <w:r>
        <w:rPr>
          <w:rFonts w:eastAsia="Trebuchet MS" w:cs="Trebuchet MS"/>
          <w:b/>
          <w:bCs/>
          <w:sz w:val="28"/>
          <w:szCs w:val="28"/>
        </w:rPr>
        <w:t>MODELE</w:t>
      </w:r>
      <w:r w:rsidRPr="004E23AC">
        <w:rPr>
          <w:rFonts w:eastAsia="Trebuchet MS" w:cs="Trebuchet MS"/>
          <w:b/>
          <w:bCs/>
          <w:spacing w:val="48"/>
          <w:sz w:val="28"/>
          <w:szCs w:val="28"/>
        </w:rPr>
        <w:t xml:space="preserve"> </w:t>
      </w:r>
      <w:r w:rsidRPr="004E23AC">
        <w:rPr>
          <w:rFonts w:eastAsia="Trebuchet MS" w:cs="Trebuchet MS"/>
          <w:b/>
          <w:bCs/>
          <w:sz w:val="28"/>
          <w:szCs w:val="28"/>
        </w:rPr>
        <w:t>DE</w:t>
      </w:r>
      <w:r w:rsidRPr="004E23AC">
        <w:rPr>
          <w:rFonts w:eastAsia="Trebuchet MS" w:cs="Trebuchet MS"/>
          <w:b/>
          <w:bCs/>
          <w:spacing w:val="52"/>
          <w:sz w:val="28"/>
          <w:szCs w:val="28"/>
        </w:rPr>
        <w:t xml:space="preserve"> </w:t>
      </w:r>
      <w:r w:rsidRPr="004E23AC">
        <w:rPr>
          <w:rFonts w:eastAsia="Trebuchet MS" w:cs="Trebuchet MS"/>
          <w:b/>
          <w:bCs/>
          <w:sz w:val="28"/>
          <w:szCs w:val="28"/>
        </w:rPr>
        <w:t>DELI</w:t>
      </w:r>
      <w:r w:rsidRPr="004E23AC">
        <w:rPr>
          <w:rFonts w:eastAsia="Trebuchet MS" w:cs="Trebuchet MS"/>
          <w:b/>
          <w:bCs/>
          <w:spacing w:val="-1"/>
          <w:sz w:val="28"/>
          <w:szCs w:val="28"/>
        </w:rPr>
        <w:t>B</w:t>
      </w:r>
      <w:r w:rsidRPr="004E23AC">
        <w:rPr>
          <w:rFonts w:eastAsia="Trebuchet MS" w:cs="Trebuchet MS"/>
          <w:b/>
          <w:bCs/>
          <w:sz w:val="28"/>
          <w:szCs w:val="28"/>
        </w:rPr>
        <w:t>E</w:t>
      </w:r>
      <w:r w:rsidRPr="004E23AC">
        <w:rPr>
          <w:rFonts w:eastAsia="Trebuchet MS" w:cs="Trebuchet MS"/>
          <w:b/>
          <w:bCs/>
          <w:spacing w:val="-1"/>
          <w:sz w:val="28"/>
          <w:szCs w:val="28"/>
        </w:rPr>
        <w:t>R</w:t>
      </w:r>
      <w:r w:rsidRPr="004E23AC">
        <w:rPr>
          <w:rFonts w:eastAsia="Trebuchet MS" w:cs="Trebuchet MS"/>
          <w:b/>
          <w:bCs/>
          <w:sz w:val="28"/>
          <w:szCs w:val="28"/>
        </w:rPr>
        <w:t>A</w:t>
      </w:r>
      <w:r w:rsidRPr="004E23AC">
        <w:rPr>
          <w:rFonts w:eastAsia="Trebuchet MS" w:cs="Trebuchet MS"/>
          <w:b/>
          <w:bCs/>
          <w:spacing w:val="-1"/>
          <w:sz w:val="28"/>
          <w:szCs w:val="28"/>
        </w:rPr>
        <w:t>T</w:t>
      </w:r>
      <w:r w:rsidRPr="004E23AC">
        <w:rPr>
          <w:rFonts w:eastAsia="Trebuchet MS" w:cs="Trebuchet MS"/>
          <w:b/>
          <w:bCs/>
          <w:sz w:val="28"/>
          <w:szCs w:val="28"/>
        </w:rPr>
        <w:t>I</w:t>
      </w:r>
      <w:r w:rsidRPr="004E23AC">
        <w:rPr>
          <w:rFonts w:eastAsia="Trebuchet MS" w:cs="Trebuchet MS"/>
          <w:b/>
          <w:bCs/>
          <w:spacing w:val="1"/>
          <w:sz w:val="28"/>
          <w:szCs w:val="28"/>
        </w:rPr>
        <w:t>O</w:t>
      </w:r>
      <w:r w:rsidRPr="004E23AC">
        <w:rPr>
          <w:rFonts w:eastAsia="Trebuchet MS" w:cs="Trebuchet MS"/>
          <w:b/>
          <w:bCs/>
          <w:sz w:val="28"/>
          <w:szCs w:val="28"/>
        </w:rPr>
        <w:t>N</w:t>
      </w:r>
      <w:r w:rsidRPr="004E23AC">
        <w:rPr>
          <w:rFonts w:eastAsia="Trebuchet MS" w:cs="Trebuchet MS"/>
          <w:b/>
          <w:bCs/>
          <w:spacing w:val="52"/>
          <w:sz w:val="28"/>
          <w:szCs w:val="28"/>
        </w:rPr>
        <w:t xml:space="preserve"> </w:t>
      </w:r>
      <w:r w:rsidRPr="004E23AC">
        <w:rPr>
          <w:rFonts w:eastAsia="Trebuchet MS" w:cs="Trebuchet MS"/>
          <w:b/>
          <w:bCs/>
          <w:spacing w:val="-1"/>
          <w:sz w:val="28"/>
          <w:szCs w:val="28"/>
        </w:rPr>
        <w:t>R</w:t>
      </w:r>
      <w:r w:rsidRPr="004E23AC">
        <w:rPr>
          <w:rFonts w:eastAsia="Trebuchet MS" w:cs="Trebuchet MS"/>
          <w:b/>
          <w:bCs/>
          <w:sz w:val="28"/>
          <w:szCs w:val="28"/>
        </w:rPr>
        <w:t>ELA</w:t>
      </w:r>
      <w:r w:rsidRPr="004E23AC">
        <w:rPr>
          <w:rFonts w:eastAsia="Trebuchet MS" w:cs="Trebuchet MS"/>
          <w:b/>
          <w:bCs/>
          <w:spacing w:val="-1"/>
          <w:sz w:val="28"/>
          <w:szCs w:val="28"/>
        </w:rPr>
        <w:t>T</w:t>
      </w:r>
      <w:r w:rsidRPr="004E23AC">
        <w:rPr>
          <w:rFonts w:eastAsia="Trebuchet MS" w:cs="Trebuchet MS"/>
          <w:b/>
          <w:bCs/>
          <w:sz w:val="28"/>
          <w:szCs w:val="28"/>
        </w:rPr>
        <w:t>I</w:t>
      </w:r>
      <w:r w:rsidRPr="004E23AC">
        <w:rPr>
          <w:rFonts w:eastAsia="Trebuchet MS" w:cs="Trebuchet MS"/>
          <w:b/>
          <w:bCs/>
          <w:spacing w:val="-1"/>
          <w:sz w:val="28"/>
          <w:szCs w:val="28"/>
        </w:rPr>
        <w:t>V</w:t>
      </w:r>
      <w:r w:rsidRPr="004E23AC">
        <w:rPr>
          <w:rFonts w:eastAsia="Trebuchet MS" w:cs="Trebuchet MS"/>
          <w:b/>
          <w:bCs/>
          <w:sz w:val="28"/>
          <w:szCs w:val="28"/>
        </w:rPr>
        <w:t>E</w:t>
      </w:r>
      <w:r w:rsidRPr="004E23AC">
        <w:rPr>
          <w:rFonts w:eastAsia="Trebuchet MS" w:cs="Trebuchet MS"/>
          <w:b/>
          <w:bCs/>
          <w:spacing w:val="51"/>
          <w:sz w:val="28"/>
          <w:szCs w:val="28"/>
        </w:rPr>
        <w:t xml:space="preserve"> </w:t>
      </w:r>
      <w:r w:rsidRPr="004E23AC">
        <w:rPr>
          <w:rFonts w:eastAsia="Trebuchet MS" w:cs="Trebuchet MS"/>
          <w:b/>
          <w:bCs/>
          <w:sz w:val="28"/>
          <w:szCs w:val="28"/>
        </w:rPr>
        <w:t>A</w:t>
      </w:r>
      <w:r w:rsidRPr="004E23AC">
        <w:rPr>
          <w:rFonts w:eastAsia="Trebuchet MS" w:cs="Trebuchet MS"/>
          <w:b/>
          <w:bCs/>
          <w:spacing w:val="52"/>
          <w:sz w:val="28"/>
          <w:szCs w:val="28"/>
        </w:rPr>
        <w:t xml:space="preserve"> </w:t>
      </w:r>
      <w:r w:rsidRPr="004E23AC">
        <w:rPr>
          <w:rFonts w:eastAsia="Trebuchet MS" w:cs="Trebuchet MS"/>
          <w:b/>
          <w:bCs/>
          <w:sz w:val="28"/>
          <w:szCs w:val="28"/>
        </w:rPr>
        <w:t>LA</w:t>
      </w:r>
      <w:r w:rsidRPr="004E23AC">
        <w:rPr>
          <w:rFonts w:eastAsia="Trebuchet MS" w:cs="Trebuchet MS"/>
          <w:b/>
          <w:bCs/>
          <w:spacing w:val="52"/>
          <w:sz w:val="28"/>
          <w:szCs w:val="28"/>
        </w:rPr>
        <w:t xml:space="preserve"> </w:t>
      </w:r>
      <w:r w:rsidRPr="004E23AC">
        <w:rPr>
          <w:rFonts w:eastAsia="Trebuchet MS" w:cs="Trebuchet MS"/>
          <w:b/>
          <w:bCs/>
          <w:sz w:val="28"/>
          <w:szCs w:val="28"/>
        </w:rPr>
        <w:t>MI</w:t>
      </w:r>
      <w:r w:rsidRPr="004E23AC">
        <w:rPr>
          <w:rFonts w:eastAsia="Trebuchet MS" w:cs="Trebuchet MS"/>
          <w:b/>
          <w:bCs/>
          <w:spacing w:val="-1"/>
          <w:sz w:val="28"/>
          <w:szCs w:val="28"/>
        </w:rPr>
        <w:t>S</w:t>
      </w:r>
      <w:r w:rsidRPr="004E23AC">
        <w:rPr>
          <w:rFonts w:eastAsia="Trebuchet MS" w:cs="Trebuchet MS"/>
          <w:b/>
          <w:bCs/>
          <w:sz w:val="28"/>
          <w:szCs w:val="28"/>
        </w:rPr>
        <w:t>E</w:t>
      </w:r>
      <w:r w:rsidRPr="004E23AC">
        <w:rPr>
          <w:rFonts w:eastAsia="Trebuchet MS" w:cs="Trebuchet MS"/>
          <w:b/>
          <w:bCs/>
          <w:spacing w:val="51"/>
          <w:sz w:val="28"/>
          <w:szCs w:val="28"/>
        </w:rPr>
        <w:t xml:space="preserve"> </w:t>
      </w:r>
      <w:r w:rsidRPr="004E23AC">
        <w:rPr>
          <w:rFonts w:eastAsia="Trebuchet MS" w:cs="Trebuchet MS"/>
          <w:b/>
          <w:bCs/>
          <w:sz w:val="28"/>
          <w:szCs w:val="28"/>
        </w:rPr>
        <w:t>EN</w:t>
      </w:r>
      <w:r w:rsidRPr="004E23AC">
        <w:rPr>
          <w:rFonts w:eastAsia="Trebuchet MS" w:cs="Trebuchet MS"/>
          <w:b/>
          <w:bCs/>
          <w:spacing w:val="52"/>
          <w:sz w:val="28"/>
          <w:szCs w:val="28"/>
        </w:rPr>
        <w:t xml:space="preserve"> </w:t>
      </w:r>
      <w:r w:rsidRPr="004E23AC">
        <w:rPr>
          <w:rFonts w:eastAsia="Trebuchet MS" w:cs="Trebuchet MS"/>
          <w:b/>
          <w:bCs/>
          <w:spacing w:val="-1"/>
          <w:sz w:val="28"/>
          <w:szCs w:val="28"/>
        </w:rPr>
        <w:t>P</w:t>
      </w:r>
      <w:r w:rsidRPr="004E23AC">
        <w:rPr>
          <w:rFonts w:eastAsia="Trebuchet MS" w:cs="Trebuchet MS"/>
          <w:b/>
          <w:bCs/>
          <w:spacing w:val="1"/>
          <w:sz w:val="28"/>
          <w:szCs w:val="28"/>
        </w:rPr>
        <w:t>L</w:t>
      </w:r>
      <w:r w:rsidRPr="004E23AC">
        <w:rPr>
          <w:rFonts w:eastAsia="Trebuchet MS" w:cs="Trebuchet MS"/>
          <w:b/>
          <w:bCs/>
          <w:sz w:val="28"/>
          <w:szCs w:val="28"/>
        </w:rPr>
        <w:t>A</w:t>
      </w:r>
      <w:r w:rsidRPr="004E23AC">
        <w:rPr>
          <w:rFonts w:eastAsia="Trebuchet MS" w:cs="Trebuchet MS"/>
          <w:b/>
          <w:bCs/>
          <w:spacing w:val="-1"/>
          <w:sz w:val="28"/>
          <w:szCs w:val="28"/>
        </w:rPr>
        <w:t>C</w:t>
      </w:r>
      <w:r w:rsidRPr="004E23AC">
        <w:rPr>
          <w:rFonts w:eastAsia="Trebuchet MS" w:cs="Trebuchet MS"/>
          <w:b/>
          <w:bCs/>
          <w:sz w:val="28"/>
          <w:szCs w:val="28"/>
        </w:rPr>
        <w:t>E</w:t>
      </w:r>
      <w:r w:rsidRPr="004E23AC">
        <w:rPr>
          <w:rFonts w:eastAsia="Trebuchet MS" w:cs="Trebuchet MS"/>
          <w:b/>
          <w:bCs/>
          <w:spacing w:val="52"/>
          <w:sz w:val="28"/>
          <w:szCs w:val="28"/>
        </w:rPr>
        <w:t xml:space="preserve"> </w:t>
      </w:r>
      <w:r w:rsidRPr="004E23AC">
        <w:rPr>
          <w:rFonts w:eastAsia="Trebuchet MS" w:cs="Trebuchet MS"/>
          <w:b/>
          <w:bCs/>
          <w:sz w:val="28"/>
          <w:szCs w:val="28"/>
        </w:rPr>
        <w:t>DU</w:t>
      </w:r>
      <w:r w:rsidRPr="004E23AC">
        <w:rPr>
          <w:rFonts w:eastAsia="Trebuchet MS" w:cs="Trebuchet MS"/>
          <w:b/>
          <w:bCs/>
          <w:spacing w:val="53"/>
          <w:sz w:val="28"/>
          <w:szCs w:val="28"/>
        </w:rPr>
        <w:t xml:space="preserve"> </w:t>
      </w:r>
      <w:r w:rsidRPr="004E23AC">
        <w:rPr>
          <w:rFonts w:eastAsia="Trebuchet MS" w:cs="Trebuchet MS"/>
          <w:b/>
          <w:bCs/>
          <w:spacing w:val="-1"/>
          <w:sz w:val="28"/>
          <w:szCs w:val="28"/>
        </w:rPr>
        <w:t>R</w:t>
      </w:r>
      <w:r w:rsidRPr="004E23AC">
        <w:rPr>
          <w:rFonts w:eastAsia="Trebuchet MS" w:cs="Trebuchet MS"/>
          <w:b/>
          <w:bCs/>
          <w:sz w:val="28"/>
          <w:szCs w:val="28"/>
        </w:rPr>
        <w:t>E</w:t>
      </w:r>
      <w:r w:rsidRPr="004E23AC">
        <w:rPr>
          <w:rFonts w:eastAsia="Trebuchet MS" w:cs="Trebuchet MS"/>
          <w:b/>
          <w:bCs/>
          <w:spacing w:val="-1"/>
          <w:sz w:val="28"/>
          <w:szCs w:val="28"/>
        </w:rPr>
        <w:t>G</w:t>
      </w:r>
      <w:r w:rsidRPr="004E23AC">
        <w:rPr>
          <w:rFonts w:eastAsia="Trebuchet MS" w:cs="Trebuchet MS"/>
          <w:b/>
          <w:bCs/>
          <w:sz w:val="28"/>
          <w:szCs w:val="28"/>
        </w:rPr>
        <w:t>IME</w:t>
      </w:r>
      <w:r w:rsidRPr="004E23AC">
        <w:rPr>
          <w:rFonts w:eastAsia="Trebuchet MS" w:cs="Trebuchet MS"/>
          <w:b/>
          <w:bCs/>
          <w:spacing w:val="51"/>
          <w:sz w:val="28"/>
          <w:szCs w:val="28"/>
        </w:rPr>
        <w:t xml:space="preserve"> </w:t>
      </w:r>
      <w:r w:rsidRPr="004E23AC">
        <w:rPr>
          <w:rFonts w:eastAsia="Trebuchet MS" w:cs="Trebuchet MS"/>
          <w:b/>
          <w:bCs/>
          <w:sz w:val="28"/>
          <w:szCs w:val="28"/>
        </w:rPr>
        <w:t>IN</w:t>
      </w:r>
      <w:r w:rsidRPr="004E23AC">
        <w:rPr>
          <w:rFonts w:eastAsia="Trebuchet MS" w:cs="Trebuchet MS"/>
          <w:b/>
          <w:bCs/>
          <w:spacing w:val="-2"/>
          <w:sz w:val="28"/>
          <w:szCs w:val="28"/>
        </w:rPr>
        <w:t>D</w:t>
      </w:r>
      <w:r w:rsidRPr="004E23AC">
        <w:rPr>
          <w:rFonts w:eastAsia="Trebuchet MS" w:cs="Trebuchet MS"/>
          <w:b/>
          <w:bCs/>
          <w:sz w:val="28"/>
          <w:szCs w:val="28"/>
        </w:rPr>
        <w:t>EMNI</w:t>
      </w:r>
      <w:r w:rsidRPr="004E23AC">
        <w:rPr>
          <w:rFonts w:eastAsia="Trebuchet MS" w:cs="Trebuchet MS"/>
          <w:b/>
          <w:bCs/>
          <w:spacing w:val="-1"/>
          <w:sz w:val="28"/>
          <w:szCs w:val="28"/>
        </w:rPr>
        <w:t>T</w:t>
      </w:r>
      <w:r w:rsidRPr="004E23AC">
        <w:rPr>
          <w:rFonts w:eastAsia="Trebuchet MS" w:cs="Trebuchet MS"/>
          <w:b/>
          <w:bCs/>
          <w:sz w:val="28"/>
          <w:szCs w:val="28"/>
        </w:rPr>
        <w:t>A</w:t>
      </w:r>
      <w:r w:rsidRPr="004E23AC">
        <w:rPr>
          <w:rFonts w:eastAsia="Trebuchet MS" w:cs="Trebuchet MS"/>
          <w:b/>
          <w:bCs/>
          <w:spacing w:val="-1"/>
          <w:sz w:val="28"/>
          <w:szCs w:val="28"/>
        </w:rPr>
        <w:t>IR</w:t>
      </w:r>
      <w:r w:rsidRPr="004E23AC">
        <w:rPr>
          <w:rFonts w:eastAsia="Trebuchet MS" w:cs="Trebuchet MS"/>
          <w:b/>
          <w:bCs/>
          <w:sz w:val="28"/>
          <w:szCs w:val="28"/>
        </w:rPr>
        <w:t>E</w:t>
      </w:r>
      <w:r w:rsidRPr="004E23AC">
        <w:rPr>
          <w:rFonts w:eastAsia="Trebuchet MS" w:cs="Trebuchet MS"/>
          <w:b/>
          <w:bCs/>
          <w:spacing w:val="52"/>
          <w:sz w:val="28"/>
          <w:szCs w:val="28"/>
        </w:rPr>
        <w:t xml:space="preserve"> </w:t>
      </w:r>
      <w:r w:rsidRPr="004E23AC">
        <w:rPr>
          <w:rFonts w:eastAsia="Trebuchet MS" w:cs="Trebuchet MS"/>
          <w:b/>
          <w:bCs/>
          <w:spacing w:val="-1"/>
          <w:sz w:val="28"/>
          <w:szCs w:val="28"/>
        </w:rPr>
        <w:t>T</w:t>
      </w:r>
      <w:r w:rsidRPr="004E23AC">
        <w:rPr>
          <w:rFonts w:eastAsia="Trebuchet MS" w:cs="Trebuchet MS"/>
          <w:b/>
          <w:bCs/>
          <w:sz w:val="28"/>
          <w:szCs w:val="28"/>
        </w:rPr>
        <w:t>ENANT</w:t>
      </w:r>
      <w:r w:rsidRPr="004E23AC">
        <w:rPr>
          <w:rFonts w:eastAsia="Trebuchet MS" w:cs="Trebuchet MS"/>
          <w:b/>
          <w:bCs/>
          <w:spacing w:val="53"/>
          <w:sz w:val="28"/>
          <w:szCs w:val="28"/>
        </w:rPr>
        <w:t xml:space="preserve"> </w:t>
      </w:r>
      <w:r w:rsidRPr="004E23AC">
        <w:rPr>
          <w:rFonts w:eastAsia="Trebuchet MS" w:cs="Trebuchet MS"/>
          <w:b/>
          <w:bCs/>
          <w:spacing w:val="-1"/>
          <w:sz w:val="28"/>
          <w:szCs w:val="28"/>
        </w:rPr>
        <w:t>C</w:t>
      </w:r>
      <w:r w:rsidRPr="004E23AC">
        <w:rPr>
          <w:rFonts w:eastAsia="Trebuchet MS" w:cs="Trebuchet MS"/>
          <w:b/>
          <w:bCs/>
          <w:spacing w:val="1"/>
          <w:sz w:val="28"/>
          <w:szCs w:val="28"/>
        </w:rPr>
        <w:t>O</w:t>
      </w:r>
      <w:r w:rsidRPr="004E23AC">
        <w:rPr>
          <w:rFonts w:eastAsia="Trebuchet MS" w:cs="Trebuchet MS"/>
          <w:b/>
          <w:bCs/>
          <w:sz w:val="28"/>
          <w:szCs w:val="28"/>
        </w:rPr>
        <w:t>M</w:t>
      </w:r>
      <w:r w:rsidRPr="004E23AC">
        <w:rPr>
          <w:rFonts w:eastAsia="Trebuchet MS" w:cs="Trebuchet MS"/>
          <w:b/>
          <w:bCs/>
          <w:spacing w:val="1"/>
          <w:sz w:val="28"/>
          <w:szCs w:val="28"/>
        </w:rPr>
        <w:t>P</w:t>
      </w:r>
      <w:r w:rsidRPr="004E23AC">
        <w:rPr>
          <w:rFonts w:eastAsia="Trebuchet MS" w:cs="Trebuchet MS"/>
          <w:b/>
          <w:bCs/>
          <w:spacing w:val="-1"/>
          <w:sz w:val="28"/>
          <w:szCs w:val="28"/>
        </w:rPr>
        <w:t>T</w:t>
      </w:r>
      <w:r w:rsidRPr="004E23AC">
        <w:rPr>
          <w:rFonts w:eastAsia="Trebuchet MS" w:cs="Trebuchet MS"/>
          <w:b/>
          <w:bCs/>
          <w:sz w:val="28"/>
          <w:szCs w:val="28"/>
        </w:rPr>
        <w:t>E</w:t>
      </w:r>
      <w:r w:rsidRPr="004E23AC">
        <w:rPr>
          <w:rFonts w:eastAsia="Trebuchet MS" w:cs="Trebuchet MS"/>
          <w:b/>
          <w:bCs/>
          <w:spacing w:val="51"/>
          <w:sz w:val="28"/>
          <w:szCs w:val="28"/>
        </w:rPr>
        <w:t xml:space="preserve"> </w:t>
      </w:r>
      <w:r w:rsidRPr="004E23AC">
        <w:rPr>
          <w:rFonts w:eastAsia="Trebuchet MS" w:cs="Trebuchet MS"/>
          <w:b/>
          <w:bCs/>
          <w:sz w:val="28"/>
          <w:szCs w:val="28"/>
        </w:rPr>
        <w:t>DES</w:t>
      </w:r>
      <w:r w:rsidRPr="004E23AC">
        <w:rPr>
          <w:rFonts w:eastAsia="Times New Roman" w:cs="Times New Roman"/>
          <w:b/>
          <w:bCs/>
          <w:w w:val="99"/>
          <w:sz w:val="28"/>
          <w:szCs w:val="28"/>
        </w:rPr>
        <w:t xml:space="preserve"> </w:t>
      </w:r>
      <w:r w:rsidRPr="004E23AC">
        <w:rPr>
          <w:rFonts w:eastAsia="Trebuchet MS" w:cs="Trebuchet MS"/>
          <w:b/>
          <w:bCs/>
          <w:spacing w:val="-1"/>
          <w:sz w:val="28"/>
          <w:szCs w:val="28"/>
        </w:rPr>
        <w:t>F</w:t>
      </w:r>
      <w:r w:rsidRPr="004E23AC">
        <w:rPr>
          <w:rFonts w:eastAsia="Trebuchet MS" w:cs="Trebuchet MS"/>
          <w:b/>
          <w:bCs/>
          <w:spacing w:val="1"/>
          <w:sz w:val="28"/>
          <w:szCs w:val="28"/>
        </w:rPr>
        <w:t>O</w:t>
      </w:r>
      <w:r w:rsidRPr="004E23AC">
        <w:rPr>
          <w:rFonts w:eastAsia="Trebuchet MS" w:cs="Trebuchet MS"/>
          <w:b/>
          <w:bCs/>
          <w:sz w:val="28"/>
          <w:szCs w:val="28"/>
        </w:rPr>
        <w:t>N</w:t>
      </w:r>
      <w:r w:rsidRPr="004E23AC">
        <w:rPr>
          <w:rFonts w:eastAsia="Trebuchet MS" w:cs="Trebuchet MS"/>
          <w:b/>
          <w:bCs/>
          <w:spacing w:val="-1"/>
          <w:sz w:val="28"/>
          <w:szCs w:val="28"/>
        </w:rPr>
        <w:t>CT</w:t>
      </w:r>
      <w:r w:rsidRPr="004E23AC">
        <w:rPr>
          <w:rFonts w:eastAsia="Trebuchet MS" w:cs="Trebuchet MS"/>
          <w:b/>
          <w:bCs/>
          <w:sz w:val="28"/>
          <w:szCs w:val="28"/>
        </w:rPr>
        <w:t>I</w:t>
      </w:r>
      <w:r w:rsidRPr="004E23AC">
        <w:rPr>
          <w:rFonts w:eastAsia="Trebuchet MS" w:cs="Trebuchet MS"/>
          <w:b/>
          <w:bCs/>
          <w:spacing w:val="1"/>
          <w:sz w:val="28"/>
          <w:szCs w:val="28"/>
        </w:rPr>
        <w:t>O</w:t>
      </w:r>
      <w:r w:rsidRPr="004E23AC">
        <w:rPr>
          <w:rFonts w:eastAsia="Trebuchet MS" w:cs="Trebuchet MS"/>
          <w:b/>
          <w:bCs/>
          <w:sz w:val="28"/>
          <w:szCs w:val="28"/>
        </w:rPr>
        <w:t>N</w:t>
      </w:r>
      <w:r w:rsidRPr="004E23AC">
        <w:rPr>
          <w:rFonts w:eastAsia="Trebuchet MS" w:cs="Trebuchet MS"/>
          <w:b/>
          <w:bCs/>
          <w:spacing w:val="-1"/>
          <w:sz w:val="28"/>
          <w:szCs w:val="28"/>
        </w:rPr>
        <w:t>S</w:t>
      </w:r>
      <w:r w:rsidRPr="004E23AC">
        <w:rPr>
          <w:rFonts w:eastAsia="Trebuchet MS" w:cs="Trebuchet MS"/>
          <w:b/>
          <w:bCs/>
          <w:sz w:val="28"/>
          <w:szCs w:val="28"/>
        </w:rPr>
        <w:t>,</w:t>
      </w:r>
      <w:r w:rsidRPr="004E23AC">
        <w:rPr>
          <w:rFonts w:eastAsia="Trebuchet MS" w:cs="Trebuchet MS"/>
          <w:b/>
          <w:bCs/>
          <w:spacing w:val="33"/>
          <w:sz w:val="28"/>
          <w:szCs w:val="28"/>
        </w:rPr>
        <w:t xml:space="preserve"> </w:t>
      </w:r>
      <w:r w:rsidRPr="004E23AC">
        <w:rPr>
          <w:rFonts w:eastAsia="Trebuchet MS" w:cs="Trebuchet MS"/>
          <w:b/>
          <w:bCs/>
          <w:sz w:val="28"/>
          <w:szCs w:val="28"/>
        </w:rPr>
        <w:t>DES</w:t>
      </w:r>
      <w:r w:rsidRPr="004E23AC">
        <w:rPr>
          <w:rFonts w:eastAsia="Trebuchet MS" w:cs="Trebuchet MS"/>
          <w:b/>
          <w:bCs/>
          <w:spacing w:val="48"/>
          <w:sz w:val="28"/>
          <w:szCs w:val="28"/>
        </w:rPr>
        <w:t xml:space="preserve"> </w:t>
      </w:r>
      <w:r w:rsidRPr="004E23AC">
        <w:rPr>
          <w:rFonts w:eastAsia="Trebuchet MS" w:cs="Trebuchet MS"/>
          <w:b/>
          <w:bCs/>
          <w:spacing w:val="-1"/>
          <w:sz w:val="28"/>
          <w:szCs w:val="28"/>
        </w:rPr>
        <w:t>S</w:t>
      </w:r>
      <w:r w:rsidRPr="004E23AC">
        <w:rPr>
          <w:rFonts w:eastAsia="Trebuchet MS" w:cs="Trebuchet MS"/>
          <w:b/>
          <w:bCs/>
          <w:spacing w:val="1"/>
          <w:sz w:val="28"/>
          <w:szCs w:val="28"/>
        </w:rPr>
        <w:t>U</w:t>
      </w:r>
      <w:r w:rsidRPr="004E23AC">
        <w:rPr>
          <w:rFonts w:eastAsia="Trebuchet MS" w:cs="Trebuchet MS"/>
          <w:b/>
          <w:bCs/>
          <w:spacing w:val="-1"/>
          <w:sz w:val="28"/>
          <w:szCs w:val="28"/>
        </w:rPr>
        <w:t>J</w:t>
      </w:r>
      <w:r w:rsidRPr="004E23AC">
        <w:rPr>
          <w:rFonts w:eastAsia="Trebuchet MS" w:cs="Trebuchet MS"/>
          <w:b/>
          <w:bCs/>
          <w:sz w:val="28"/>
          <w:szCs w:val="28"/>
        </w:rPr>
        <w:t>E</w:t>
      </w:r>
      <w:r w:rsidRPr="004E23AC">
        <w:rPr>
          <w:rFonts w:eastAsia="Trebuchet MS" w:cs="Trebuchet MS"/>
          <w:b/>
          <w:bCs/>
          <w:spacing w:val="-1"/>
          <w:sz w:val="28"/>
          <w:szCs w:val="28"/>
        </w:rPr>
        <w:t>T</w:t>
      </w:r>
      <w:r w:rsidRPr="004E23AC">
        <w:rPr>
          <w:rFonts w:eastAsia="Trebuchet MS" w:cs="Trebuchet MS"/>
          <w:b/>
          <w:bCs/>
          <w:sz w:val="28"/>
          <w:szCs w:val="28"/>
        </w:rPr>
        <w:t>I</w:t>
      </w:r>
      <w:r w:rsidRPr="004E23AC">
        <w:rPr>
          <w:rFonts w:eastAsia="Trebuchet MS" w:cs="Trebuchet MS"/>
          <w:b/>
          <w:bCs/>
          <w:spacing w:val="3"/>
          <w:sz w:val="28"/>
          <w:szCs w:val="28"/>
        </w:rPr>
        <w:t>O</w:t>
      </w:r>
      <w:r w:rsidRPr="004E23AC">
        <w:rPr>
          <w:rFonts w:eastAsia="Trebuchet MS" w:cs="Trebuchet MS"/>
          <w:b/>
          <w:bCs/>
          <w:sz w:val="28"/>
          <w:szCs w:val="28"/>
        </w:rPr>
        <w:t>N</w:t>
      </w:r>
      <w:r w:rsidRPr="004E23AC">
        <w:rPr>
          <w:rFonts w:eastAsia="Trebuchet MS" w:cs="Trebuchet MS"/>
          <w:b/>
          <w:bCs/>
          <w:spacing w:val="-1"/>
          <w:sz w:val="28"/>
          <w:szCs w:val="28"/>
        </w:rPr>
        <w:t>S</w:t>
      </w:r>
      <w:r w:rsidRPr="004E23AC">
        <w:rPr>
          <w:rFonts w:eastAsia="Trebuchet MS" w:cs="Trebuchet MS"/>
          <w:b/>
          <w:bCs/>
          <w:sz w:val="28"/>
          <w:szCs w:val="28"/>
        </w:rPr>
        <w:t>,</w:t>
      </w:r>
      <w:r w:rsidRPr="004E23AC">
        <w:rPr>
          <w:rFonts w:eastAsia="Trebuchet MS" w:cs="Trebuchet MS"/>
          <w:b/>
          <w:bCs/>
          <w:spacing w:val="34"/>
          <w:sz w:val="28"/>
          <w:szCs w:val="28"/>
        </w:rPr>
        <w:t xml:space="preserve"> </w:t>
      </w:r>
      <w:r w:rsidRPr="004E23AC">
        <w:rPr>
          <w:rFonts w:eastAsia="Trebuchet MS" w:cs="Trebuchet MS"/>
          <w:b/>
          <w:bCs/>
          <w:sz w:val="28"/>
          <w:szCs w:val="28"/>
        </w:rPr>
        <w:t>DE</w:t>
      </w:r>
      <w:r w:rsidRPr="004E23AC">
        <w:rPr>
          <w:rFonts w:eastAsia="Trebuchet MS" w:cs="Trebuchet MS"/>
          <w:b/>
          <w:bCs/>
          <w:spacing w:val="49"/>
          <w:sz w:val="28"/>
          <w:szCs w:val="28"/>
        </w:rPr>
        <w:t xml:space="preserve"> </w:t>
      </w:r>
      <w:r w:rsidRPr="004E23AC">
        <w:rPr>
          <w:rFonts w:eastAsia="Trebuchet MS" w:cs="Trebuchet MS"/>
          <w:b/>
          <w:bCs/>
          <w:sz w:val="28"/>
          <w:szCs w:val="28"/>
        </w:rPr>
        <w:t>L’E</w:t>
      </w:r>
      <w:r w:rsidRPr="004E23AC">
        <w:rPr>
          <w:rFonts w:eastAsia="Trebuchet MS" w:cs="Trebuchet MS"/>
          <w:b/>
          <w:bCs/>
          <w:spacing w:val="-1"/>
          <w:sz w:val="28"/>
          <w:szCs w:val="28"/>
        </w:rPr>
        <w:t>XP</w:t>
      </w:r>
      <w:r w:rsidRPr="004E23AC">
        <w:rPr>
          <w:rFonts w:eastAsia="Trebuchet MS" w:cs="Trebuchet MS"/>
          <w:b/>
          <w:bCs/>
          <w:sz w:val="28"/>
          <w:szCs w:val="28"/>
        </w:rPr>
        <w:t>E</w:t>
      </w:r>
      <w:r w:rsidRPr="004E23AC">
        <w:rPr>
          <w:rFonts w:eastAsia="Trebuchet MS" w:cs="Trebuchet MS"/>
          <w:b/>
          <w:bCs/>
          <w:spacing w:val="-1"/>
          <w:sz w:val="28"/>
          <w:szCs w:val="28"/>
        </w:rPr>
        <w:t>RT</w:t>
      </w:r>
      <w:r w:rsidRPr="004E23AC">
        <w:rPr>
          <w:rFonts w:eastAsia="Trebuchet MS" w:cs="Trebuchet MS"/>
          <w:b/>
          <w:bCs/>
          <w:sz w:val="28"/>
          <w:szCs w:val="28"/>
        </w:rPr>
        <w:t>I</w:t>
      </w:r>
      <w:r w:rsidRPr="004E23AC">
        <w:rPr>
          <w:rFonts w:eastAsia="Trebuchet MS" w:cs="Trebuchet MS"/>
          <w:b/>
          <w:bCs/>
          <w:spacing w:val="-1"/>
          <w:sz w:val="28"/>
          <w:szCs w:val="28"/>
        </w:rPr>
        <w:t>S</w:t>
      </w:r>
      <w:r w:rsidRPr="004E23AC">
        <w:rPr>
          <w:rFonts w:eastAsia="Trebuchet MS" w:cs="Trebuchet MS"/>
          <w:b/>
          <w:bCs/>
          <w:sz w:val="28"/>
          <w:szCs w:val="28"/>
        </w:rPr>
        <w:t>E</w:t>
      </w:r>
      <w:r w:rsidRPr="004E23AC">
        <w:rPr>
          <w:rFonts w:eastAsia="Trebuchet MS" w:cs="Trebuchet MS"/>
          <w:b/>
          <w:bCs/>
          <w:spacing w:val="49"/>
          <w:sz w:val="28"/>
          <w:szCs w:val="28"/>
        </w:rPr>
        <w:t xml:space="preserve"> </w:t>
      </w:r>
      <w:r w:rsidRPr="004E23AC">
        <w:rPr>
          <w:rFonts w:eastAsia="Trebuchet MS" w:cs="Trebuchet MS"/>
          <w:b/>
          <w:bCs/>
          <w:sz w:val="28"/>
          <w:szCs w:val="28"/>
        </w:rPr>
        <w:t>ET</w:t>
      </w:r>
      <w:r w:rsidRPr="004E23AC">
        <w:rPr>
          <w:rFonts w:eastAsia="Trebuchet MS" w:cs="Trebuchet MS"/>
          <w:b/>
          <w:bCs/>
          <w:spacing w:val="50"/>
          <w:sz w:val="28"/>
          <w:szCs w:val="28"/>
        </w:rPr>
        <w:t xml:space="preserve"> </w:t>
      </w:r>
      <w:r w:rsidRPr="004E23AC">
        <w:rPr>
          <w:rFonts w:eastAsia="Trebuchet MS" w:cs="Trebuchet MS"/>
          <w:b/>
          <w:bCs/>
          <w:sz w:val="28"/>
          <w:szCs w:val="28"/>
        </w:rPr>
        <w:t>DE</w:t>
      </w:r>
      <w:r w:rsidRPr="004E23AC">
        <w:rPr>
          <w:rFonts w:eastAsia="Trebuchet MS" w:cs="Trebuchet MS"/>
          <w:b/>
          <w:bCs/>
          <w:spacing w:val="49"/>
          <w:sz w:val="28"/>
          <w:szCs w:val="28"/>
        </w:rPr>
        <w:t xml:space="preserve"> </w:t>
      </w:r>
      <w:r w:rsidRPr="004E23AC">
        <w:rPr>
          <w:rFonts w:eastAsia="Trebuchet MS" w:cs="Trebuchet MS"/>
          <w:b/>
          <w:bCs/>
          <w:sz w:val="28"/>
          <w:szCs w:val="28"/>
        </w:rPr>
        <w:t>L’EN</w:t>
      </w:r>
      <w:r w:rsidRPr="004E23AC">
        <w:rPr>
          <w:rFonts w:eastAsia="Trebuchet MS" w:cs="Trebuchet MS"/>
          <w:b/>
          <w:bCs/>
          <w:spacing w:val="-1"/>
          <w:sz w:val="28"/>
          <w:szCs w:val="28"/>
        </w:rPr>
        <w:t>G</w:t>
      </w:r>
      <w:r w:rsidRPr="004E23AC">
        <w:rPr>
          <w:rFonts w:eastAsia="Trebuchet MS" w:cs="Trebuchet MS"/>
          <w:b/>
          <w:bCs/>
          <w:sz w:val="28"/>
          <w:szCs w:val="28"/>
        </w:rPr>
        <w:t>A</w:t>
      </w:r>
      <w:r w:rsidRPr="004E23AC">
        <w:rPr>
          <w:rFonts w:eastAsia="Trebuchet MS" w:cs="Trebuchet MS"/>
          <w:b/>
          <w:bCs/>
          <w:spacing w:val="-1"/>
          <w:sz w:val="28"/>
          <w:szCs w:val="28"/>
        </w:rPr>
        <w:t>G</w:t>
      </w:r>
      <w:r w:rsidRPr="004E23AC">
        <w:rPr>
          <w:rFonts w:eastAsia="Trebuchet MS" w:cs="Trebuchet MS"/>
          <w:b/>
          <w:bCs/>
          <w:sz w:val="28"/>
          <w:szCs w:val="28"/>
        </w:rPr>
        <w:t>EMENT</w:t>
      </w:r>
      <w:r w:rsidRPr="004E23AC">
        <w:rPr>
          <w:rFonts w:eastAsia="Trebuchet MS" w:cs="Trebuchet MS"/>
          <w:b/>
          <w:bCs/>
          <w:spacing w:val="48"/>
          <w:sz w:val="28"/>
          <w:szCs w:val="28"/>
        </w:rPr>
        <w:t xml:space="preserve"> </w:t>
      </w:r>
      <w:r w:rsidRPr="004E23AC">
        <w:rPr>
          <w:rFonts w:eastAsia="Trebuchet MS" w:cs="Trebuchet MS"/>
          <w:b/>
          <w:bCs/>
          <w:spacing w:val="-1"/>
          <w:sz w:val="28"/>
          <w:szCs w:val="28"/>
        </w:rPr>
        <w:t>PR</w:t>
      </w:r>
      <w:r w:rsidRPr="004E23AC">
        <w:rPr>
          <w:rFonts w:eastAsia="Trebuchet MS" w:cs="Trebuchet MS"/>
          <w:b/>
          <w:bCs/>
          <w:spacing w:val="1"/>
          <w:sz w:val="28"/>
          <w:szCs w:val="28"/>
        </w:rPr>
        <w:t>O</w:t>
      </w:r>
      <w:r w:rsidRPr="004E23AC">
        <w:rPr>
          <w:rFonts w:eastAsia="Trebuchet MS" w:cs="Trebuchet MS"/>
          <w:b/>
          <w:bCs/>
          <w:spacing w:val="-1"/>
          <w:sz w:val="28"/>
          <w:szCs w:val="28"/>
        </w:rPr>
        <w:t>F</w:t>
      </w:r>
      <w:r w:rsidRPr="004E23AC">
        <w:rPr>
          <w:rFonts w:eastAsia="Trebuchet MS" w:cs="Trebuchet MS"/>
          <w:b/>
          <w:bCs/>
          <w:sz w:val="28"/>
          <w:szCs w:val="28"/>
        </w:rPr>
        <w:t>E</w:t>
      </w:r>
      <w:r w:rsidRPr="004E23AC">
        <w:rPr>
          <w:rFonts w:eastAsia="Trebuchet MS" w:cs="Trebuchet MS"/>
          <w:b/>
          <w:bCs/>
          <w:spacing w:val="-1"/>
          <w:sz w:val="28"/>
          <w:szCs w:val="28"/>
        </w:rPr>
        <w:t>SS</w:t>
      </w:r>
      <w:r w:rsidRPr="004E23AC">
        <w:rPr>
          <w:rFonts w:eastAsia="Trebuchet MS" w:cs="Trebuchet MS"/>
          <w:b/>
          <w:bCs/>
          <w:sz w:val="28"/>
          <w:szCs w:val="28"/>
        </w:rPr>
        <w:t>I</w:t>
      </w:r>
      <w:r w:rsidRPr="004E23AC">
        <w:rPr>
          <w:rFonts w:eastAsia="Trebuchet MS" w:cs="Trebuchet MS"/>
          <w:b/>
          <w:bCs/>
          <w:spacing w:val="1"/>
          <w:sz w:val="28"/>
          <w:szCs w:val="28"/>
        </w:rPr>
        <w:t>O</w:t>
      </w:r>
      <w:r w:rsidRPr="004E23AC">
        <w:rPr>
          <w:rFonts w:eastAsia="Trebuchet MS" w:cs="Trebuchet MS"/>
          <w:b/>
          <w:bCs/>
          <w:sz w:val="28"/>
          <w:szCs w:val="28"/>
        </w:rPr>
        <w:t>NNEL</w:t>
      </w:r>
      <w:r>
        <w:rPr>
          <w:rFonts w:eastAsia="Trebuchet MS" w:cs="Trebuchet MS"/>
          <w:b/>
          <w:bCs/>
          <w:sz w:val="28"/>
          <w:szCs w:val="28"/>
        </w:rPr>
        <w:t xml:space="preserve"> (R.I.F.S.E.E.P.)</w:t>
      </w:r>
    </w:p>
    <w:p w:rsidR="004E23AC" w:rsidRDefault="004E23AC" w:rsidP="00430018">
      <w:pPr>
        <w:spacing w:before="71" w:line="278" w:lineRule="exact"/>
        <w:ind w:right="109"/>
        <w:jc w:val="center"/>
        <w:rPr>
          <w:rFonts w:eastAsia="Trebuchet MS" w:cs="Trebuchet MS"/>
          <w:bCs/>
          <w:spacing w:val="49"/>
          <w:sz w:val="28"/>
          <w:szCs w:val="28"/>
        </w:rPr>
      </w:pPr>
      <w:r w:rsidRPr="004E23AC">
        <w:rPr>
          <w:rFonts w:eastAsia="Trebuchet MS" w:cs="Trebuchet MS"/>
          <w:bCs/>
          <w:sz w:val="28"/>
          <w:szCs w:val="28"/>
        </w:rPr>
        <w:t>INDEMNI</w:t>
      </w:r>
      <w:r w:rsidRPr="004E23AC">
        <w:rPr>
          <w:rFonts w:eastAsia="Trebuchet MS" w:cs="Trebuchet MS"/>
          <w:bCs/>
          <w:spacing w:val="-1"/>
          <w:sz w:val="28"/>
          <w:szCs w:val="28"/>
        </w:rPr>
        <w:t>T</w:t>
      </w:r>
      <w:r w:rsidRPr="004E23AC">
        <w:rPr>
          <w:rFonts w:eastAsia="Trebuchet MS" w:cs="Trebuchet MS"/>
          <w:bCs/>
          <w:sz w:val="28"/>
          <w:szCs w:val="28"/>
        </w:rPr>
        <w:t>E</w:t>
      </w:r>
      <w:r w:rsidRPr="004E23AC">
        <w:rPr>
          <w:rFonts w:eastAsia="Trebuchet MS" w:cs="Trebuchet MS"/>
          <w:bCs/>
          <w:spacing w:val="49"/>
          <w:sz w:val="28"/>
          <w:szCs w:val="28"/>
        </w:rPr>
        <w:t xml:space="preserve"> </w:t>
      </w:r>
      <w:r w:rsidRPr="004E23AC">
        <w:rPr>
          <w:rFonts w:eastAsia="Trebuchet MS" w:cs="Trebuchet MS"/>
          <w:bCs/>
          <w:sz w:val="28"/>
          <w:szCs w:val="28"/>
        </w:rPr>
        <w:t>DE</w:t>
      </w:r>
      <w:r w:rsidRPr="004E23AC">
        <w:rPr>
          <w:rFonts w:eastAsia="Trebuchet MS" w:cs="Trebuchet MS"/>
          <w:bCs/>
          <w:spacing w:val="49"/>
          <w:sz w:val="28"/>
          <w:szCs w:val="28"/>
        </w:rPr>
        <w:t xml:space="preserve"> </w:t>
      </w:r>
      <w:r w:rsidRPr="004E23AC">
        <w:rPr>
          <w:rFonts w:eastAsia="Trebuchet MS" w:cs="Trebuchet MS"/>
          <w:bCs/>
          <w:spacing w:val="-1"/>
          <w:sz w:val="28"/>
          <w:szCs w:val="28"/>
        </w:rPr>
        <w:t>F</w:t>
      </w:r>
      <w:r w:rsidRPr="004E23AC">
        <w:rPr>
          <w:rFonts w:eastAsia="Trebuchet MS" w:cs="Trebuchet MS"/>
          <w:bCs/>
          <w:spacing w:val="1"/>
          <w:sz w:val="28"/>
          <w:szCs w:val="28"/>
        </w:rPr>
        <w:t>O</w:t>
      </w:r>
      <w:r w:rsidRPr="004E23AC">
        <w:rPr>
          <w:rFonts w:eastAsia="Trebuchet MS" w:cs="Trebuchet MS"/>
          <w:bCs/>
          <w:sz w:val="28"/>
          <w:szCs w:val="28"/>
        </w:rPr>
        <w:t>N</w:t>
      </w:r>
      <w:r w:rsidRPr="004E23AC">
        <w:rPr>
          <w:rFonts w:eastAsia="Trebuchet MS" w:cs="Trebuchet MS"/>
          <w:bCs/>
          <w:spacing w:val="-1"/>
          <w:sz w:val="28"/>
          <w:szCs w:val="28"/>
        </w:rPr>
        <w:t>CT</w:t>
      </w:r>
      <w:r w:rsidRPr="004E23AC">
        <w:rPr>
          <w:rFonts w:eastAsia="Trebuchet MS" w:cs="Trebuchet MS"/>
          <w:bCs/>
          <w:sz w:val="28"/>
          <w:szCs w:val="28"/>
        </w:rPr>
        <w:t>I</w:t>
      </w:r>
      <w:r w:rsidRPr="004E23AC">
        <w:rPr>
          <w:rFonts w:eastAsia="Trebuchet MS" w:cs="Trebuchet MS"/>
          <w:bCs/>
          <w:spacing w:val="1"/>
          <w:sz w:val="28"/>
          <w:szCs w:val="28"/>
        </w:rPr>
        <w:t>O</w:t>
      </w:r>
      <w:r w:rsidRPr="004E23AC">
        <w:rPr>
          <w:rFonts w:eastAsia="Trebuchet MS" w:cs="Trebuchet MS"/>
          <w:bCs/>
          <w:spacing w:val="-2"/>
          <w:sz w:val="28"/>
          <w:szCs w:val="28"/>
        </w:rPr>
        <w:t>N</w:t>
      </w:r>
      <w:r w:rsidRPr="004E23AC">
        <w:rPr>
          <w:rFonts w:eastAsia="Trebuchet MS" w:cs="Trebuchet MS"/>
          <w:bCs/>
          <w:spacing w:val="-1"/>
          <w:sz w:val="28"/>
          <w:szCs w:val="28"/>
        </w:rPr>
        <w:t>S</w:t>
      </w:r>
      <w:r w:rsidRPr="004E23AC">
        <w:rPr>
          <w:rFonts w:eastAsia="Trebuchet MS" w:cs="Trebuchet MS"/>
          <w:bCs/>
          <w:sz w:val="28"/>
          <w:szCs w:val="28"/>
        </w:rPr>
        <w:t>,</w:t>
      </w:r>
      <w:r w:rsidRPr="004E23AC">
        <w:rPr>
          <w:rFonts w:eastAsia="Trebuchet MS" w:cs="Trebuchet MS"/>
          <w:bCs/>
          <w:spacing w:val="35"/>
          <w:sz w:val="28"/>
          <w:szCs w:val="28"/>
        </w:rPr>
        <w:t xml:space="preserve"> </w:t>
      </w:r>
      <w:r w:rsidRPr="004E23AC">
        <w:rPr>
          <w:rFonts w:eastAsia="Trebuchet MS" w:cs="Trebuchet MS"/>
          <w:bCs/>
          <w:sz w:val="28"/>
          <w:szCs w:val="28"/>
        </w:rPr>
        <w:t>DE</w:t>
      </w:r>
      <w:r w:rsidRPr="004E23AC">
        <w:rPr>
          <w:rFonts w:eastAsia="Trebuchet MS" w:cs="Trebuchet MS"/>
          <w:bCs/>
          <w:spacing w:val="49"/>
          <w:sz w:val="28"/>
          <w:szCs w:val="28"/>
        </w:rPr>
        <w:t xml:space="preserve"> </w:t>
      </w:r>
      <w:r w:rsidRPr="004E23AC">
        <w:rPr>
          <w:rFonts w:eastAsia="Trebuchet MS" w:cs="Trebuchet MS"/>
          <w:bCs/>
          <w:spacing w:val="-1"/>
          <w:sz w:val="28"/>
          <w:szCs w:val="28"/>
        </w:rPr>
        <w:t>S</w:t>
      </w:r>
      <w:r w:rsidRPr="004E23AC">
        <w:rPr>
          <w:rFonts w:eastAsia="Trebuchet MS" w:cs="Trebuchet MS"/>
          <w:bCs/>
          <w:spacing w:val="1"/>
          <w:sz w:val="28"/>
          <w:szCs w:val="28"/>
        </w:rPr>
        <w:t>U</w:t>
      </w:r>
      <w:r w:rsidRPr="004E23AC">
        <w:rPr>
          <w:rFonts w:eastAsia="Trebuchet MS" w:cs="Trebuchet MS"/>
          <w:bCs/>
          <w:spacing w:val="-1"/>
          <w:sz w:val="28"/>
          <w:szCs w:val="28"/>
        </w:rPr>
        <w:t>J</w:t>
      </w:r>
      <w:r w:rsidRPr="004E23AC">
        <w:rPr>
          <w:rFonts w:eastAsia="Trebuchet MS" w:cs="Trebuchet MS"/>
          <w:bCs/>
          <w:sz w:val="28"/>
          <w:szCs w:val="28"/>
        </w:rPr>
        <w:t>E</w:t>
      </w:r>
      <w:r w:rsidRPr="004E23AC">
        <w:rPr>
          <w:rFonts w:eastAsia="Trebuchet MS" w:cs="Trebuchet MS"/>
          <w:bCs/>
          <w:spacing w:val="-1"/>
          <w:sz w:val="28"/>
          <w:szCs w:val="28"/>
        </w:rPr>
        <w:t>T</w:t>
      </w:r>
      <w:r w:rsidRPr="004E23AC">
        <w:rPr>
          <w:rFonts w:eastAsia="Trebuchet MS" w:cs="Trebuchet MS"/>
          <w:bCs/>
          <w:sz w:val="28"/>
          <w:szCs w:val="28"/>
        </w:rPr>
        <w:t>I</w:t>
      </w:r>
      <w:r w:rsidRPr="004E23AC">
        <w:rPr>
          <w:rFonts w:eastAsia="Trebuchet MS" w:cs="Trebuchet MS"/>
          <w:bCs/>
          <w:spacing w:val="1"/>
          <w:sz w:val="28"/>
          <w:szCs w:val="28"/>
        </w:rPr>
        <w:t>O</w:t>
      </w:r>
      <w:r w:rsidRPr="004E23AC">
        <w:rPr>
          <w:rFonts w:eastAsia="Trebuchet MS" w:cs="Trebuchet MS"/>
          <w:bCs/>
          <w:sz w:val="28"/>
          <w:szCs w:val="28"/>
        </w:rPr>
        <w:t>NS</w:t>
      </w:r>
      <w:r w:rsidRPr="004E23AC">
        <w:rPr>
          <w:rFonts w:eastAsia="Trebuchet MS" w:cs="Trebuchet MS"/>
          <w:bCs/>
          <w:spacing w:val="48"/>
          <w:sz w:val="28"/>
          <w:szCs w:val="28"/>
        </w:rPr>
        <w:t xml:space="preserve"> </w:t>
      </w:r>
      <w:r w:rsidRPr="004E23AC">
        <w:rPr>
          <w:rFonts w:eastAsia="Trebuchet MS" w:cs="Trebuchet MS"/>
          <w:bCs/>
          <w:sz w:val="28"/>
          <w:szCs w:val="28"/>
        </w:rPr>
        <w:t>ET</w:t>
      </w:r>
      <w:r w:rsidRPr="004E23AC">
        <w:rPr>
          <w:rFonts w:eastAsia="Trebuchet MS" w:cs="Trebuchet MS"/>
          <w:bCs/>
          <w:spacing w:val="49"/>
          <w:sz w:val="28"/>
          <w:szCs w:val="28"/>
        </w:rPr>
        <w:t xml:space="preserve"> </w:t>
      </w:r>
      <w:r w:rsidRPr="004E23AC">
        <w:rPr>
          <w:rFonts w:eastAsia="Trebuchet MS" w:cs="Trebuchet MS"/>
          <w:bCs/>
          <w:sz w:val="28"/>
          <w:szCs w:val="28"/>
        </w:rPr>
        <w:t>D’E</w:t>
      </w:r>
      <w:r w:rsidRPr="004E23AC">
        <w:rPr>
          <w:rFonts w:eastAsia="Trebuchet MS" w:cs="Trebuchet MS"/>
          <w:bCs/>
          <w:spacing w:val="-1"/>
          <w:sz w:val="28"/>
          <w:szCs w:val="28"/>
        </w:rPr>
        <w:t>XP</w:t>
      </w:r>
      <w:r w:rsidRPr="004E23AC">
        <w:rPr>
          <w:rFonts w:eastAsia="Trebuchet MS" w:cs="Trebuchet MS"/>
          <w:bCs/>
          <w:sz w:val="28"/>
          <w:szCs w:val="28"/>
        </w:rPr>
        <w:t>E</w:t>
      </w:r>
      <w:r w:rsidRPr="004E23AC">
        <w:rPr>
          <w:rFonts w:eastAsia="Trebuchet MS" w:cs="Trebuchet MS"/>
          <w:bCs/>
          <w:spacing w:val="1"/>
          <w:sz w:val="28"/>
          <w:szCs w:val="28"/>
        </w:rPr>
        <w:t>R</w:t>
      </w:r>
      <w:r w:rsidRPr="004E23AC">
        <w:rPr>
          <w:rFonts w:eastAsia="Trebuchet MS" w:cs="Trebuchet MS"/>
          <w:bCs/>
          <w:spacing w:val="-1"/>
          <w:sz w:val="28"/>
          <w:szCs w:val="28"/>
        </w:rPr>
        <w:t>T</w:t>
      </w:r>
      <w:r w:rsidRPr="004E23AC">
        <w:rPr>
          <w:rFonts w:eastAsia="Trebuchet MS" w:cs="Trebuchet MS"/>
          <w:bCs/>
          <w:sz w:val="28"/>
          <w:szCs w:val="28"/>
        </w:rPr>
        <w:t>I</w:t>
      </w:r>
      <w:r w:rsidRPr="004E23AC">
        <w:rPr>
          <w:rFonts w:eastAsia="Trebuchet MS" w:cs="Trebuchet MS"/>
          <w:bCs/>
          <w:spacing w:val="-1"/>
          <w:sz w:val="28"/>
          <w:szCs w:val="28"/>
        </w:rPr>
        <w:t>S</w:t>
      </w:r>
      <w:r w:rsidRPr="004E23AC">
        <w:rPr>
          <w:rFonts w:eastAsia="Trebuchet MS" w:cs="Trebuchet MS"/>
          <w:bCs/>
          <w:sz w:val="28"/>
          <w:szCs w:val="28"/>
        </w:rPr>
        <w:t>E</w:t>
      </w:r>
      <w:r w:rsidRPr="004E23AC">
        <w:rPr>
          <w:rFonts w:eastAsia="Trebuchet MS" w:cs="Trebuchet MS"/>
          <w:bCs/>
          <w:spacing w:val="49"/>
          <w:sz w:val="28"/>
          <w:szCs w:val="28"/>
        </w:rPr>
        <w:t xml:space="preserve"> </w:t>
      </w:r>
      <w:r>
        <w:rPr>
          <w:rFonts w:eastAsia="Trebuchet MS" w:cs="Trebuchet MS"/>
          <w:bCs/>
          <w:spacing w:val="49"/>
          <w:sz w:val="28"/>
          <w:szCs w:val="28"/>
        </w:rPr>
        <w:t>(I.F.S.E.)</w:t>
      </w:r>
    </w:p>
    <w:p w:rsidR="004E23AC" w:rsidRPr="004E23AC" w:rsidRDefault="004E23AC" w:rsidP="00430018">
      <w:pPr>
        <w:spacing w:before="71" w:line="278" w:lineRule="exact"/>
        <w:ind w:right="109"/>
        <w:jc w:val="center"/>
        <w:rPr>
          <w:rFonts w:eastAsia="Trebuchet MS" w:cs="Trebuchet MS"/>
          <w:bCs/>
          <w:spacing w:val="49"/>
          <w:sz w:val="28"/>
          <w:szCs w:val="28"/>
        </w:rPr>
      </w:pPr>
      <w:r w:rsidRPr="004E23AC">
        <w:rPr>
          <w:rFonts w:eastAsia="Trebuchet MS" w:cs="Trebuchet MS"/>
          <w:bCs/>
          <w:spacing w:val="2"/>
          <w:sz w:val="28"/>
          <w:szCs w:val="28"/>
        </w:rPr>
        <w:t>E</w:t>
      </w:r>
      <w:r w:rsidRPr="004E23AC">
        <w:rPr>
          <w:rFonts w:eastAsia="Trebuchet MS" w:cs="Trebuchet MS"/>
          <w:bCs/>
          <w:sz w:val="28"/>
          <w:szCs w:val="28"/>
        </w:rPr>
        <w:t>T</w:t>
      </w:r>
      <w:r w:rsidRPr="004E23AC">
        <w:rPr>
          <w:rFonts w:eastAsia="Trebuchet MS" w:cs="Trebuchet MS"/>
          <w:bCs/>
          <w:spacing w:val="49"/>
          <w:sz w:val="28"/>
          <w:szCs w:val="28"/>
        </w:rPr>
        <w:t xml:space="preserve"> </w:t>
      </w:r>
      <w:r w:rsidRPr="004E23AC">
        <w:rPr>
          <w:rFonts w:eastAsia="Trebuchet MS" w:cs="Trebuchet MS"/>
          <w:bCs/>
          <w:spacing w:val="-1"/>
          <w:sz w:val="28"/>
          <w:szCs w:val="28"/>
        </w:rPr>
        <w:t>C</w:t>
      </w:r>
      <w:r w:rsidRPr="004E23AC">
        <w:rPr>
          <w:rFonts w:eastAsia="Trebuchet MS" w:cs="Trebuchet MS"/>
          <w:bCs/>
          <w:spacing w:val="1"/>
          <w:sz w:val="28"/>
          <w:szCs w:val="28"/>
        </w:rPr>
        <w:t>O</w:t>
      </w:r>
      <w:r w:rsidRPr="004E23AC">
        <w:rPr>
          <w:rFonts w:eastAsia="Trebuchet MS" w:cs="Trebuchet MS"/>
          <w:bCs/>
          <w:sz w:val="28"/>
          <w:szCs w:val="28"/>
        </w:rPr>
        <w:t>M</w:t>
      </w:r>
      <w:r w:rsidRPr="004E23AC">
        <w:rPr>
          <w:rFonts w:eastAsia="Trebuchet MS" w:cs="Trebuchet MS"/>
          <w:bCs/>
          <w:spacing w:val="-1"/>
          <w:sz w:val="28"/>
          <w:szCs w:val="28"/>
        </w:rPr>
        <w:t>P</w:t>
      </w:r>
      <w:r w:rsidRPr="004E23AC">
        <w:rPr>
          <w:rFonts w:eastAsia="Trebuchet MS" w:cs="Trebuchet MS"/>
          <w:bCs/>
          <w:sz w:val="28"/>
          <w:szCs w:val="28"/>
        </w:rPr>
        <w:t>LEME</w:t>
      </w:r>
      <w:r w:rsidRPr="004E23AC">
        <w:rPr>
          <w:rFonts w:eastAsia="Trebuchet MS" w:cs="Trebuchet MS"/>
          <w:bCs/>
          <w:spacing w:val="3"/>
          <w:sz w:val="28"/>
          <w:szCs w:val="28"/>
        </w:rPr>
        <w:t>N</w:t>
      </w:r>
      <w:r w:rsidRPr="004E23AC">
        <w:rPr>
          <w:rFonts w:eastAsia="Trebuchet MS" w:cs="Trebuchet MS"/>
          <w:bCs/>
          <w:sz w:val="28"/>
          <w:szCs w:val="28"/>
        </w:rPr>
        <w:t>T</w:t>
      </w:r>
      <w:r w:rsidRPr="004E23AC">
        <w:rPr>
          <w:rFonts w:eastAsia="Trebuchet MS" w:cs="Trebuchet MS"/>
          <w:bCs/>
          <w:spacing w:val="48"/>
          <w:sz w:val="28"/>
          <w:szCs w:val="28"/>
        </w:rPr>
        <w:t xml:space="preserve"> </w:t>
      </w:r>
      <w:r w:rsidRPr="004E23AC">
        <w:rPr>
          <w:rFonts w:eastAsia="Trebuchet MS" w:cs="Trebuchet MS"/>
          <w:bCs/>
          <w:sz w:val="28"/>
          <w:szCs w:val="28"/>
        </w:rPr>
        <w:t>INDEMNI</w:t>
      </w:r>
      <w:r w:rsidRPr="004E23AC">
        <w:rPr>
          <w:rFonts w:eastAsia="Trebuchet MS" w:cs="Trebuchet MS"/>
          <w:bCs/>
          <w:spacing w:val="-1"/>
          <w:sz w:val="28"/>
          <w:szCs w:val="28"/>
        </w:rPr>
        <w:t>T</w:t>
      </w:r>
      <w:r w:rsidRPr="004E23AC">
        <w:rPr>
          <w:rFonts w:eastAsia="Trebuchet MS" w:cs="Trebuchet MS"/>
          <w:bCs/>
          <w:sz w:val="28"/>
          <w:szCs w:val="28"/>
        </w:rPr>
        <w:t>A</w:t>
      </w:r>
      <w:r w:rsidRPr="004E23AC">
        <w:rPr>
          <w:rFonts w:eastAsia="Trebuchet MS" w:cs="Trebuchet MS"/>
          <w:bCs/>
          <w:spacing w:val="-1"/>
          <w:sz w:val="28"/>
          <w:szCs w:val="28"/>
        </w:rPr>
        <w:t>IR</w:t>
      </w:r>
      <w:r>
        <w:rPr>
          <w:rFonts w:eastAsia="Trebuchet MS" w:cs="Trebuchet MS"/>
          <w:bCs/>
          <w:sz w:val="28"/>
          <w:szCs w:val="28"/>
        </w:rPr>
        <w:t>E ANNUEL (C.I.A.)</w:t>
      </w:r>
    </w:p>
    <w:p w:rsidR="00430018" w:rsidRDefault="00430018" w:rsidP="00430018">
      <w:pPr>
        <w:jc w:val="both"/>
      </w:pPr>
    </w:p>
    <w:p w:rsidR="004E23AC" w:rsidRDefault="004E23AC" w:rsidP="00430018">
      <w:pPr>
        <w:jc w:val="both"/>
      </w:pPr>
    </w:p>
    <w:p w:rsidR="004E23AC" w:rsidRDefault="004E23AC" w:rsidP="00430018">
      <w:pPr>
        <w:jc w:val="both"/>
        <w:rPr>
          <w:b/>
          <w:sz w:val="28"/>
          <w:szCs w:val="28"/>
        </w:rPr>
      </w:pPr>
      <w:r w:rsidRPr="004E23AC">
        <w:rPr>
          <w:b/>
          <w:sz w:val="28"/>
          <w:szCs w:val="28"/>
          <w:u w:val="single"/>
        </w:rPr>
        <w:t>Objet </w:t>
      </w:r>
      <w:r w:rsidRPr="00A26CCC">
        <w:rPr>
          <w:b/>
          <w:sz w:val="28"/>
          <w:szCs w:val="28"/>
        </w:rPr>
        <w:t>:</w:t>
      </w:r>
      <w:r w:rsidRPr="004E23AC">
        <w:rPr>
          <w:b/>
          <w:sz w:val="28"/>
          <w:szCs w:val="28"/>
        </w:rPr>
        <w:t xml:space="preserve"> Mise en œuvre du R.I.F.S.E.E.P. (I.F.S.E. et C.I.A.) </w:t>
      </w:r>
    </w:p>
    <w:p w:rsidR="004E23AC" w:rsidRDefault="004E23AC" w:rsidP="00430018">
      <w:pPr>
        <w:jc w:val="both"/>
        <w:rPr>
          <w:b/>
          <w:sz w:val="28"/>
          <w:szCs w:val="28"/>
        </w:rPr>
      </w:pPr>
    </w:p>
    <w:p w:rsidR="004E23AC" w:rsidRPr="004E23AC" w:rsidRDefault="004E23AC" w:rsidP="00430018">
      <w:pPr>
        <w:jc w:val="both"/>
      </w:pPr>
      <w:r w:rsidRPr="004E23AC">
        <w:t>Le conseil ………………..     (</w:t>
      </w:r>
      <w:proofErr w:type="gramStart"/>
      <w:r w:rsidRPr="004E23AC">
        <w:t>ou</w:t>
      </w:r>
      <w:proofErr w:type="gramEnd"/>
      <w:r w:rsidRPr="004E23AC">
        <w:t xml:space="preserve"> l'assemblée),</w:t>
      </w:r>
    </w:p>
    <w:p w:rsidR="004E23AC" w:rsidRPr="004E23AC" w:rsidRDefault="004E23AC" w:rsidP="00430018">
      <w:pPr>
        <w:jc w:val="both"/>
      </w:pPr>
    </w:p>
    <w:p w:rsidR="004E23AC" w:rsidRPr="004E23AC" w:rsidRDefault="004E23AC" w:rsidP="00430018">
      <w:pPr>
        <w:jc w:val="both"/>
      </w:pPr>
      <w:r w:rsidRPr="004E23AC">
        <w:t xml:space="preserve">Sur rapport de </w:t>
      </w:r>
      <w:r w:rsidR="008377E9">
        <w:t>Monsieur le Maire (ou Monsieur l</w:t>
      </w:r>
      <w:r w:rsidRPr="004E23AC">
        <w:t>e Président),</w:t>
      </w:r>
    </w:p>
    <w:p w:rsidR="004E23AC" w:rsidRPr="004E23AC" w:rsidRDefault="004E23AC" w:rsidP="00430018">
      <w:pPr>
        <w:jc w:val="both"/>
      </w:pPr>
    </w:p>
    <w:p w:rsidR="004E23AC" w:rsidRPr="004E23AC" w:rsidRDefault="004E23AC" w:rsidP="00430018">
      <w:pPr>
        <w:jc w:val="both"/>
      </w:pPr>
      <w:r w:rsidRPr="004E23AC">
        <w:t>Vu le Code Général des Collectivités Territoriales,</w:t>
      </w:r>
    </w:p>
    <w:p w:rsidR="004E23AC" w:rsidRDefault="004E23AC" w:rsidP="00430018">
      <w:pPr>
        <w:jc w:val="both"/>
      </w:pPr>
    </w:p>
    <w:p w:rsidR="004E23AC" w:rsidRPr="004E23AC" w:rsidRDefault="004E23AC" w:rsidP="00430018">
      <w:pPr>
        <w:jc w:val="both"/>
      </w:pPr>
      <w:r w:rsidRPr="004E23AC">
        <w:t>Vu l</w:t>
      </w:r>
      <w:r w:rsidR="00F809A4">
        <w:t>e Code Général de la Fonction Publique, notamment ses articles L.714-1 et suivants relatifs aux régimes indemnitaires,</w:t>
      </w:r>
    </w:p>
    <w:p w:rsidR="004E23AC" w:rsidRDefault="004E23AC" w:rsidP="00430018">
      <w:pPr>
        <w:jc w:val="both"/>
      </w:pPr>
    </w:p>
    <w:p w:rsidR="004E23AC" w:rsidRPr="00CB22D8" w:rsidRDefault="004E23AC" w:rsidP="00430018">
      <w:pPr>
        <w:jc w:val="both"/>
        <w:rPr>
          <w:color w:val="000000" w:themeColor="text1"/>
        </w:rPr>
      </w:pPr>
      <w:r w:rsidRPr="00CB22D8">
        <w:rPr>
          <w:color w:val="000000" w:themeColor="text1"/>
        </w:rPr>
        <w:t>Vu le décret n° 91-875 du 6 septembre 1991 pris pour l'application du 1</w:t>
      </w:r>
      <w:r w:rsidR="001703C7" w:rsidRPr="00CB22D8">
        <w:rPr>
          <w:color w:val="000000" w:themeColor="text1"/>
          <w:vertAlign w:val="superscript"/>
        </w:rPr>
        <w:t>er</w:t>
      </w:r>
      <w:r w:rsidR="001703C7" w:rsidRPr="00CB22D8">
        <w:rPr>
          <w:color w:val="000000" w:themeColor="text1"/>
        </w:rPr>
        <w:t xml:space="preserve"> </w:t>
      </w:r>
      <w:r w:rsidRPr="00CB22D8">
        <w:rPr>
          <w:color w:val="000000" w:themeColor="text1"/>
        </w:rPr>
        <w:t>alinéa de l'article 88 de la loi n° 84-53 du 26 janvier 1984,</w:t>
      </w:r>
    </w:p>
    <w:p w:rsidR="004E23AC" w:rsidRPr="004E23AC" w:rsidRDefault="004E23AC" w:rsidP="00430018">
      <w:pPr>
        <w:jc w:val="both"/>
      </w:pPr>
    </w:p>
    <w:p w:rsidR="004E23AC" w:rsidRPr="004E23AC" w:rsidRDefault="004E23AC" w:rsidP="00430018">
      <w:pPr>
        <w:jc w:val="both"/>
      </w:pPr>
      <w:r w:rsidRPr="004E23AC">
        <w:t>Vu le décret n° 2010-997 du 26 août 2010 relatif au régime de maintien des primes et indemnités des agents publics de l'Etat et des magistrats de l'ordre judiciaire dans certaines situations de congés,</w:t>
      </w:r>
    </w:p>
    <w:p w:rsidR="004E23AC" w:rsidRPr="004E23AC" w:rsidRDefault="004E23AC" w:rsidP="00430018">
      <w:pPr>
        <w:jc w:val="both"/>
      </w:pPr>
    </w:p>
    <w:p w:rsidR="004E23AC" w:rsidRPr="004E23AC" w:rsidRDefault="004E23AC" w:rsidP="00430018">
      <w:pPr>
        <w:jc w:val="both"/>
      </w:pPr>
      <w:r w:rsidRPr="004E23AC">
        <w:t>Vu le décret n° 2014-513 du 20 mai 2014 portant création d'un régime indemnitaire tenant compte des fonctions, des sujétions, de l'expertise et de l'engagement professionnel dans la fonction publique de l'Etat,</w:t>
      </w:r>
    </w:p>
    <w:p w:rsidR="004E23AC" w:rsidRPr="004E23AC" w:rsidRDefault="004E23AC" w:rsidP="00430018">
      <w:pPr>
        <w:jc w:val="both"/>
      </w:pPr>
    </w:p>
    <w:p w:rsidR="004E23AC" w:rsidRDefault="004E23AC" w:rsidP="00430018">
      <w:pPr>
        <w:jc w:val="both"/>
      </w:pPr>
      <w:r w:rsidRPr="004E23AC">
        <w:t>Vu le décret n° 2014-1526 du 16 décembre 2014 relatif à l'appréciation de la valeur professionnelle des fonctionnaires territoriaux,</w:t>
      </w:r>
    </w:p>
    <w:p w:rsidR="00A44171" w:rsidRDefault="00A44171" w:rsidP="00A44171">
      <w:pPr>
        <w:jc w:val="both"/>
        <w:rPr>
          <w:b/>
          <w:bCs/>
        </w:rPr>
      </w:pPr>
    </w:p>
    <w:p w:rsidR="00A44171" w:rsidRDefault="00A44171" w:rsidP="00A44171">
      <w:pPr>
        <w:jc w:val="both"/>
        <w:rPr>
          <w:bCs/>
          <w:color w:val="000000" w:themeColor="text1"/>
        </w:rPr>
      </w:pPr>
      <w:r w:rsidRPr="0030043B">
        <w:rPr>
          <w:bCs/>
          <w:color w:val="000000" w:themeColor="text1"/>
        </w:rPr>
        <w:t>V</w:t>
      </w:r>
      <w:r w:rsidR="00F809A4">
        <w:rPr>
          <w:bCs/>
          <w:color w:val="000000" w:themeColor="text1"/>
        </w:rPr>
        <w:t>u</w:t>
      </w:r>
      <w:r w:rsidRPr="0030043B">
        <w:rPr>
          <w:bCs/>
          <w:color w:val="000000" w:themeColor="text1"/>
        </w:rPr>
        <w:t xml:space="preserve"> le décret n° 2020-182 du 27 février 2020 relatif au régime indemnitaire des agents de la fonction publique territoriale ;</w:t>
      </w:r>
    </w:p>
    <w:p w:rsidR="004E23AC" w:rsidRPr="004E23AC" w:rsidRDefault="004E23AC" w:rsidP="00430018">
      <w:pPr>
        <w:jc w:val="both"/>
      </w:pPr>
    </w:p>
    <w:p w:rsidR="004E23AC" w:rsidRDefault="004E23AC" w:rsidP="00430018">
      <w:pPr>
        <w:jc w:val="both"/>
      </w:pPr>
      <w:r w:rsidRPr="004E23AC">
        <w:t>Vu la circulaire NOR : RDFF1427139C du 5 décembre 2014 relative à la mise en œuvre du régime indemnitaire tenant compte des fonctions, des sujétions, de l'expertise et de l'engagement professionnel,</w:t>
      </w:r>
    </w:p>
    <w:p w:rsidR="004E23AC" w:rsidRPr="004E23AC" w:rsidRDefault="004E23AC" w:rsidP="00430018">
      <w:pPr>
        <w:jc w:val="both"/>
      </w:pPr>
    </w:p>
    <w:p w:rsidR="00356BFD" w:rsidRDefault="004E23AC" w:rsidP="00430018">
      <w:pPr>
        <w:jc w:val="both"/>
      </w:pPr>
      <w:r w:rsidRPr="004E23AC">
        <w:t xml:space="preserve">Vu l'avis du Comité Technique </w:t>
      </w:r>
      <w:r w:rsidR="00434381" w:rsidRPr="00434381">
        <w:rPr>
          <w:color w:val="FF0000"/>
        </w:rPr>
        <w:t xml:space="preserve">(ou Comité Social Territorial) </w:t>
      </w:r>
      <w:r w:rsidRPr="004E23AC">
        <w:t>en date du ………....   relatif à la mise en place des critères professionnels liés aux fonctions et à la prise en compte de l'expérience professionnelle en vue de l'application du R.I.F.S.E.E.P. aux agents de la collectivité de…………………………………..,</w:t>
      </w:r>
    </w:p>
    <w:p w:rsidR="00356BFD" w:rsidRDefault="00356BFD" w:rsidP="00430018">
      <w:pPr>
        <w:jc w:val="both"/>
        <w:rPr>
          <w:i/>
          <w:color w:val="FF0000"/>
        </w:rPr>
      </w:pPr>
    </w:p>
    <w:p w:rsidR="00567C33" w:rsidRPr="00567C33" w:rsidRDefault="00567C33" w:rsidP="00430018">
      <w:pPr>
        <w:jc w:val="both"/>
      </w:pPr>
      <w:r w:rsidRPr="00567C33">
        <w:t xml:space="preserve">Vu l’avis du Comité </w:t>
      </w:r>
      <w:r w:rsidR="00345983">
        <w:t>Social Territorial</w:t>
      </w:r>
      <w:r w:rsidRPr="00567C33">
        <w:t xml:space="preserve"> en date du …………</w:t>
      </w:r>
      <w:proofErr w:type="gramStart"/>
      <w:r w:rsidRPr="00567C33">
        <w:t>…….</w:t>
      </w:r>
      <w:proofErr w:type="gramEnd"/>
      <w:r w:rsidRPr="00567C33">
        <w:t xml:space="preserve">. relatif </w:t>
      </w:r>
      <w:r w:rsidR="00C208F2">
        <w:t>a</w:t>
      </w:r>
      <w:r w:rsidRPr="00567C33">
        <w:t>u RIFSEEP,</w:t>
      </w:r>
    </w:p>
    <w:p w:rsidR="00567C33" w:rsidRDefault="00567C33" w:rsidP="00430018">
      <w:pPr>
        <w:jc w:val="both"/>
        <w:rPr>
          <w:i/>
          <w:color w:val="FF0000"/>
        </w:rPr>
      </w:pPr>
    </w:p>
    <w:p w:rsidR="00F729CA" w:rsidRDefault="00F729CA" w:rsidP="00430018">
      <w:pPr>
        <w:jc w:val="both"/>
      </w:pPr>
      <w:r w:rsidRPr="00520B66">
        <w:t>Considérant qu’il appartient à l’assemblée délibérante de fixer dans les limites prévues par les textes, la nature, les conditions d’attribution et les plafonds applicables aux agents concernés, il est proposé d’instituer le nouveau régime indemnitaire selon les modalités ci-après et dans la limite des textes a</w:t>
      </w:r>
      <w:r w:rsidR="005C2145">
        <w:t>pplicables aux agents de l’Etat,</w:t>
      </w:r>
    </w:p>
    <w:p w:rsidR="00F729CA" w:rsidRDefault="00F729CA" w:rsidP="00430018">
      <w:pPr>
        <w:jc w:val="both"/>
      </w:pPr>
    </w:p>
    <w:p w:rsidR="004E23AC" w:rsidRPr="0008356D" w:rsidRDefault="0008356D" w:rsidP="00430018">
      <w:pPr>
        <w:jc w:val="both"/>
      </w:pPr>
      <w:r>
        <w:lastRenderedPageBreak/>
        <w:t>Monsieur l</w:t>
      </w:r>
      <w:r w:rsidR="00356BFD">
        <w:t>e Maire (</w:t>
      </w:r>
      <w:r>
        <w:t xml:space="preserve">ou Monsieur le </w:t>
      </w:r>
      <w:r w:rsidR="00356BFD">
        <w:t>Président) informe l’</w:t>
      </w:r>
      <w:r>
        <w:t xml:space="preserve">assemblée que le  </w:t>
      </w:r>
      <w:r w:rsidR="004E23AC" w:rsidRPr="0076292A">
        <w:rPr>
          <w:rFonts w:cs="Arial"/>
          <w:color w:val="000000"/>
          <w:spacing w:val="9"/>
        </w:rPr>
        <w:t>nouveau régime indemnitaire</w:t>
      </w:r>
      <w:r w:rsidR="00356BFD">
        <w:rPr>
          <w:rFonts w:cs="Arial"/>
          <w:color w:val="000000"/>
          <w:spacing w:val="9"/>
        </w:rPr>
        <w:t xml:space="preserve"> se compose de deux éléments </w:t>
      </w:r>
      <w:r w:rsidR="00356BFD">
        <w:rPr>
          <w:rFonts w:cs="Arial"/>
          <w:color w:val="000000"/>
          <w:spacing w:val="5"/>
        </w:rPr>
        <w:t>:</w:t>
      </w:r>
    </w:p>
    <w:p w:rsidR="00356BFD" w:rsidRDefault="00356BFD" w:rsidP="00430018">
      <w:pPr>
        <w:pStyle w:val="Paragraphedeliste"/>
        <w:numPr>
          <w:ilvl w:val="0"/>
          <w:numId w:val="1"/>
        </w:numPr>
        <w:tabs>
          <w:tab w:val="decimal" w:pos="432"/>
          <w:tab w:val="decimal" w:pos="792"/>
        </w:tabs>
        <w:jc w:val="both"/>
        <w:rPr>
          <w:rFonts w:cs="Arial"/>
          <w:color w:val="000000"/>
          <w:spacing w:val="11"/>
        </w:rPr>
      </w:pPr>
      <w:r w:rsidRPr="00356BFD">
        <w:rPr>
          <w:rFonts w:cs="Arial"/>
          <w:color w:val="000000"/>
          <w:spacing w:val="9"/>
        </w:rPr>
        <w:t>L</w:t>
      </w:r>
      <w:r w:rsidR="004E23AC" w:rsidRPr="00356BFD">
        <w:rPr>
          <w:rFonts w:cs="Arial"/>
          <w:color w:val="000000"/>
          <w:spacing w:val="9"/>
        </w:rPr>
        <w:t>'indemnité de fonctions, de sujétions</w:t>
      </w:r>
      <w:r w:rsidR="004E23AC" w:rsidRPr="00356BFD">
        <w:rPr>
          <w:rFonts w:cs="Arial"/>
          <w:color w:val="000000"/>
          <w:spacing w:val="11"/>
        </w:rPr>
        <w:t xml:space="preserve"> et d'expertise (I.F.S.E.) qui vise à valoriser l'exercice des fonctions et constitue l'indemnité principale de ce nouveau régime indemnitaire. </w:t>
      </w:r>
    </w:p>
    <w:p w:rsidR="0008356D" w:rsidRDefault="00356BFD" w:rsidP="00430018">
      <w:pPr>
        <w:pStyle w:val="Paragraphedeliste"/>
        <w:numPr>
          <w:ilvl w:val="0"/>
          <w:numId w:val="1"/>
        </w:numPr>
        <w:tabs>
          <w:tab w:val="decimal" w:pos="432"/>
          <w:tab w:val="decimal" w:pos="792"/>
        </w:tabs>
        <w:jc w:val="both"/>
        <w:rPr>
          <w:rFonts w:cs="Arial"/>
          <w:color w:val="000000"/>
          <w:spacing w:val="6"/>
        </w:rPr>
      </w:pPr>
      <w:r>
        <w:rPr>
          <w:rFonts w:cs="Arial"/>
          <w:color w:val="000000"/>
          <w:spacing w:val="6"/>
        </w:rPr>
        <w:t>L</w:t>
      </w:r>
      <w:r w:rsidR="004E23AC" w:rsidRPr="00356BFD">
        <w:rPr>
          <w:rFonts w:cs="Arial"/>
          <w:color w:val="000000"/>
          <w:spacing w:val="6"/>
        </w:rPr>
        <w:t>e complément indemnitaire annuel (C.I.A.</w:t>
      </w:r>
      <w:r>
        <w:rPr>
          <w:rFonts w:cs="Arial"/>
          <w:color w:val="000000"/>
          <w:spacing w:val="6"/>
        </w:rPr>
        <w:t>)</w:t>
      </w:r>
      <w:r w:rsidR="00E149C0">
        <w:rPr>
          <w:rFonts w:cs="Arial"/>
          <w:color w:val="000000"/>
          <w:spacing w:val="6"/>
        </w:rPr>
        <w:t xml:space="preserve"> dont le versement</w:t>
      </w:r>
      <w:r>
        <w:rPr>
          <w:rFonts w:cs="Arial"/>
          <w:color w:val="000000"/>
          <w:spacing w:val="6"/>
        </w:rPr>
        <w:t xml:space="preserve"> est</w:t>
      </w:r>
      <w:r w:rsidR="004E23AC" w:rsidRPr="00356BFD">
        <w:rPr>
          <w:rFonts w:cs="Arial"/>
          <w:color w:val="000000"/>
          <w:spacing w:val="6"/>
        </w:rPr>
        <w:t xml:space="preserve"> fac</w:t>
      </w:r>
      <w:r>
        <w:rPr>
          <w:rFonts w:cs="Arial"/>
          <w:color w:val="000000"/>
          <w:spacing w:val="6"/>
        </w:rPr>
        <w:t>ultatif et</w:t>
      </w:r>
      <w:r w:rsidR="004E23AC" w:rsidRPr="00356BFD">
        <w:rPr>
          <w:rFonts w:cs="Arial"/>
          <w:color w:val="000000"/>
          <w:spacing w:val="6"/>
        </w:rPr>
        <w:t xml:space="preserve"> lié à l'engagement professionnel et à la manière de servir.</w:t>
      </w:r>
    </w:p>
    <w:p w:rsidR="00F729CA" w:rsidRDefault="00F729CA" w:rsidP="00430018">
      <w:pPr>
        <w:jc w:val="both"/>
        <w:rPr>
          <w:spacing w:val="6"/>
        </w:rPr>
      </w:pPr>
    </w:p>
    <w:p w:rsidR="00F729CA" w:rsidRDefault="00F729CA" w:rsidP="00430018">
      <w:pPr>
        <w:jc w:val="both"/>
        <w:rPr>
          <w:spacing w:val="6"/>
        </w:rPr>
      </w:pPr>
    </w:p>
    <w:p w:rsidR="0008356D" w:rsidRPr="0008356D" w:rsidRDefault="0008356D" w:rsidP="00430018">
      <w:pPr>
        <w:jc w:val="both"/>
        <w:rPr>
          <w:b/>
          <w:sz w:val="24"/>
          <w:szCs w:val="24"/>
          <w:u w:val="single"/>
        </w:rPr>
      </w:pPr>
      <w:r w:rsidRPr="0008356D">
        <w:rPr>
          <w:b/>
          <w:sz w:val="24"/>
          <w:szCs w:val="24"/>
          <w:u w:val="single"/>
        </w:rPr>
        <w:t>1/ Mise en place de l'indemnité de fonctions, de sujétions et d'expertise (I.F.S.E.)</w:t>
      </w:r>
    </w:p>
    <w:p w:rsidR="00BD7348" w:rsidRPr="0008356D" w:rsidRDefault="00BD7348" w:rsidP="00430018">
      <w:pPr>
        <w:jc w:val="both"/>
      </w:pPr>
    </w:p>
    <w:p w:rsidR="0008356D" w:rsidRPr="00430018" w:rsidRDefault="0008356D" w:rsidP="00430018">
      <w:pPr>
        <w:pStyle w:val="Paragraphedeliste"/>
        <w:numPr>
          <w:ilvl w:val="0"/>
          <w:numId w:val="4"/>
        </w:numPr>
        <w:jc w:val="both"/>
        <w:rPr>
          <w:b/>
          <w:sz w:val="24"/>
          <w:szCs w:val="24"/>
        </w:rPr>
      </w:pPr>
      <w:r w:rsidRPr="00430018">
        <w:rPr>
          <w:b/>
          <w:sz w:val="24"/>
          <w:szCs w:val="24"/>
        </w:rPr>
        <w:t xml:space="preserve"> Le principe </w:t>
      </w:r>
    </w:p>
    <w:p w:rsidR="0008356D" w:rsidRDefault="0008356D" w:rsidP="00430018">
      <w:pPr>
        <w:jc w:val="both"/>
      </w:pPr>
    </w:p>
    <w:p w:rsidR="0008356D" w:rsidRPr="0008356D" w:rsidRDefault="0008356D" w:rsidP="00430018">
      <w:pPr>
        <w:jc w:val="both"/>
      </w:pPr>
      <w:r w:rsidRPr="0008356D">
        <w:t>L'indemnité de fonctions, de sujétions et d'expertise (I.F.S.E.), vise à valoriser l'exercice des fonctions et constitue l'indemnité principale du nouveau régime indemnitaire. Cette indemnité repose, d'une part, sur une formalisation précise de critères professionnels et d'autre part, sur la prise en compte de l'expérience professionnelle.</w:t>
      </w:r>
    </w:p>
    <w:p w:rsidR="0008356D" w:rsidRDefault="0008356D" w:rsidP="00430018">
      <w:pPr>
        <w:jc w:val="both"/>
      </w:pPr>
    </w:p>
    <w:p w:rsidR="0008356D" w:rsidRPr="0008356D" w:rsidRDefault="0008356D" w:rsidP="00430018">
      <w:pPr>
        <w:jc w:val="both"/>
      </w:pPr>
      <w:r w:rsidRPr="0008356D">
        <w:t>Cette indemnité est liée au poste de l'agent et à son expérience professionnelle.</w:t>
      </w:r>
    </w:p>
    <w:p w:rsidR="0008356D" w:rsidRDefault="0008356D" w:rsidP="00430018">
      <w:pPr>
        <w:jc w:val="both"/>
      </w:pPr>
    </w:p>
    <w:p w:rsidR="0008356D" w:rsidRDefault="0008356D" w:rsidP="00430018">
      <w:pPr>
        <w:jc w:val="both"/>
      </w:pPr>
      <w:r w:rsidRPr="0008356D">
        <w:t>Chaque emploi ou cadre d'emplois est réparti entre différents groupes de fonctions au vu des critères professionnels suivants :</w:t>
      </w:r>
    </w:p>
    <w:p w:rsidR="0008356D" w:rsidRDefault="0008356D" w:rsidP="00430018">
      <w:pPr>
        <w:pStyle w:val="Paragraphedeliste"/>
        <w:numPr>
          <w:ilvl w:val="0"/>
          <w:numId w:val="5"/>
        </w:numPr>
        <w:jc w:val="both"/>
      </w:pPr>
      <w:r w:rsidRPr="0008356D">
        <w:t>Fonctions d'encadrement, de coordination, de pilotage ou de conception,</w:t>
      </w:r>
    </w:p>
    <w:p w:rsidR="0008356D" w:rsidRDefault="0008356D" w:rsidP="00430018">
      <w:pPr>
        <w:pStyle w:val="Paragraphedeliste"/>
        <w:numPr>
          <w:ilvl w:val="0"/>
          <w:numId w:val="5"/>
        </w:numPr>
        <w:jc w:val="both"/>
      </w:pPr>
      <w:r w:rsidRPr="0008356D">
        <w:t>Technicité, expertise, expérience ou qualification nécessaire à l'exercice des fonctions,</w:t>
      </w:r>
    </w:p>
    <w:p w:rsidR="0008356D" w:rsidRPr="0008356D" w:rsidRDefault="0008356D" w:rsidP="00430018">
      <w:pPr>
        <w:pStyle w:val="Paragraphedeliste"/>
        <w:numPr>
          <w:ilvl w:val="0"/>
          <w:numId w:val="5"/>
        </w:numPr>
        <w:jc w:val="both"/>
      </w:pPr>
      <w:r w:rsidRPr="0008356D">
        <w:t>Sujétions particulières ou degré d'exposition du poste au regard de son environnement professionnel.</w:t>
      </w:r>
    </w:p>
    <w:p w:rsidR="00BD7348" w:rsidRPr="00430018" w:rsidRDefault="00BD7348" w:rsidP="00430018">
      <w:pPr>
        <w:jc w:val="both"/>
        <w:rPr>
          <w:sz w:val="24"/>
          <w:szCs w:val="24"/>
        </w:rPr>
      </w:pPr>
    </w:p>
    <w:p w:rsidR="0008356D" w:rsidRPr="00430018" w:rsidRDefault="0008356D" w:rsidP="00430018">
      <w:pPr>
        <w:pStyle w:val="Paragraphedeliste"/>
        <w:numPr>
          <w:ilvl w:val="0"/>
          <w:numId w:val="4"/>
        </w:numPr>
        <w:jc w:val="both"/>
        <w:rPr>
          <w:b/>
          <w:sz w:val="24"/>
          <w:szCs w:val="24"/>
        </w:rPr>
      </w:pPr>
      <w:r w:rsidRPr="00430018">
        <w:rPr>
          <w:b/>
          <w:sz w:val="24"/>
          <w:szCs w:val="24"/>
        </w:rPr>
        <w:t>Les bénéficiaires</w:t>
      </w:r>
      <w:r w:rsidR="00E47546" w:rsidRPr="00430018">
        <w:rPr>
          <w:b/>
          <w:sz w:val="24"/>
          <w:szCs w:val="24"/>
        </w:rPr>
        <w:t xml:space="preserve"> </w:t>
      </w:r>
    </w:p>
    <w:p w:rsidR="00E47546" w:rsidRPr="00E47546" w:rsidRDefault="00E47546" w:rsidP="00430018">
      <w:pPr>
        <w:pStyle w:val="Paragraphedeliste"/>
        <w:jc w:val="both"/>
        <w:rPr>
          <w:b/>
          <w:u w:val="single"/>
        </w:rPr>
      </w:pPr>
    </w:p>
    <w:p w:rsidR="00E365AF" w:rsidRDefault="00E365AF" w:rsidP="001703C7">
      <w:pPr>
        <w:jc w:val="both"/>
      </w:pPr>
      <w:r>
        <w:t xml:space="preserve">Dans la limite des textes applicables à la Fonction Publique d’Etat, </w:t>
      </w:r>
      <w:r w:rsidRPr="0008356D">
        <w:t>l'indemnité de fonctions, de sujétion</w:t>
      </w:r>
      <w:r>
        <w:t xml:space="preserve">s et d'expertise (I.F.S.E.) sera instaurée pour : </w:t>
      </w:r>
    </w:p>
    <w:p w:rsidR="00FE1CC8" w:rsidRDefault="00E365AF" w:rsidP="00E365AF">
      <w:pPr>
        <w:pStyle w:val="Paragraphedeliste"/>
        <w:numPr>
          <w:ilvl w:val="0"/>
          <w:numId w:val="21"/>
        </w:numPr>
        <w:jc w:val="both"/>
      </w:pPr>
      <w:r>
        <w:t>Les</w:t>
      </w:r>
      <w:r w:rsidR="00FE1CC8">
        <w:t xml:space="preserve"> a</w:t>
      </w:r>
      <w:r w:rsidR="00FE1CC8" w:rsidRPr="00FE1CC8">
        <w:t>gents titulaires et stagiaires à temps complet, à temps non complet et à temps partiel</w:t>
      </w:r>
      <w:r w:rsidR="00FE1CC8">
        <w:t xml:space="preserve"> ; </w:t>
      </w:r>
    </w:p>
    <w:p w:rsidR="00FE1CC8" w:rsidRDefault="00FE1CC8" w:rsidP="001703C7">
      <w:pPr>
        <w:pStyle w:val="Paragraphedeliste"/>
        <w:numPr>
          <w:ilvl w:val="0"/>
          <w:numId w:val="8"/>
        </w:numPr>
        <w:jc w:val="both"/>
      </w:pPr>
      <w:r w:rsidRPr="00FE1CC8">
        <w:rPr>
          <w:color w:val="FF0000"/>
        </w:rPr>
        <w:t xml:space="preserve">[le cas échéant] </w:t>
      </w:r>
      <w:r w:rsidR="00E365AF">
        <w:t>Les</w:t>
      </w:r>
      <w:r w:rsidRPr="00FE1CC8">
        <w:t xml:space="preserve"> agents contractuels de droit public à temps complet, à temps non complet et à temps partiel</w:t>
      </w:r>
    </w:p>
    <w:p w:rsidR="00BD7348" w:rsidRDefault="00BD7348" w:rsidP="00430018">
      <w:pPr>
        <w:jc w:val="both"/>
      </w:pPr>
    </w:p>
    <w:p w:rsidR="00BD7348" w:rsidRPr="00430018" w:rsidRDefault="00BD7348" w:rsidP="00430018">
      <w:pPr>
        <w:pStyle w:val="Paragraphedeliste"/>
        <w:numPr>
          <w:ilvl w:val="0"/>
          <w:numId w:val="4"/>
        </w:numPr>
        <w:jc w:val="both"/>
        <w:rPr>
          <w:b/>
          <w:sz w:val="24"/>
          <w:szCs w:val="24"/>
        </w:rPr>
      </w:pPr>
      <w:r w:rsidRPr="00430018">
        <w:rPr>
          <w:b/>
          <w:sz w:val="24"/>
          <w:szCs w:val="24"/>
        </w:rPr>
        <w:t>La détermination des groupes de fonctions et des montants maxim</w:t>
      </w:r>
      <w:r w:rsidR="00B53E04">
        <w:rPr>
          <w:b/>
          <w:sz w:val="24"/>
          <w:szCs w:val="24"/>
        </w:rPr>
        <w:t>ums</w:t>
      </w:r>
    </w:p>
    <w:p w:rsidR="00707E57" w:rsidRDefault="00707E57" w:rsidP="00430018">
      <w:pPr>
        <w:jc w:val="both"/>
      </w:pPr>
    </w:p>
    <w:p w:rsidR="00E15786" w:rsidRPr="00E747AF" w:rsidRDefault="00E15786" w:rsidP="00430018">
      <w:pPr>
        <w:jc w:val="both"/>
      </w:pPr>
      <w:r w:rsidRPr="00E747AF">
        <w:t>Chaque cadre d’emplois est réparti en groupes de fonctions suivant le niveau de responsabilité et d’expertise requis ou les sujétions auxquelles l</w:t>
      </w:r>
      <w:r w:rsidR="001703C7">
        <w:t xml:space="preserve">es agents peuvent être exposés. </w:t>
      </w:r>
    </w:p>
    <w:p w:rsidR="00E15786" w:rsidRDefault="00E15786" w:rsidP="00430018">
      <w:pPr>
        <w:jc w:val="both"/>
      </w:pPr>
    </w:p>
    <w:p w:rsidR="001967EA" w:rsidRDefault="00E15786" w:rsidP="00430018">
      <w:pPr>
        <w:jc w:val="both"/>
      </w:pPr>
      <w:r w:rsidRPr="001703C7">
        <w:t>Pour l’Etat, </w:t>
      </w:r>
      <w:r w:rsidR="00707E57">
        <w:t>L’I.F.S.E.</w:t>
      </w:r>
      <w:r w:rsidRPr="001703C7">
        <w:t xml:space="preserve"> est composée d’un montant de base modulable individuellement dans la limite de plafonds précisés par arrêté</w:t>
      </w:r>
      <w:r w:rsidR="00A37FCE">
        <w:t>s</w:t>
      </w:r>
      <w:r w:rsidRPr="001703C7">
        <w:t xml:space="preserve"> ministériel</w:t>
      </w:r>
      <w:r w:rsidR="00A37FCE">
        <w:t>s</w:t>
      </w:r>
      <w:r w:rsidR="00F729CA">
        <w:t xml:space="preserve"> (cf. tableaux récapitulatifs en annexe de cette délibération)</w:t>
      </w:r>
      <w:r w:rsidRPr="001703C7">
        <w:t>. Les montants applicables aux agents de la collectivité sont fixés da</w:t>
      </w:r>
      <w:r w:rsidR="00E365AF">
        <w:t xml:space="preserve">ns la limite de ces plafonds.  </w:t>
      </w:r>
    </w:p>
    <w:p w:rsidR="00A92F7B" w:rsidRDefault="00A92F7B" w:rsidP="00430018">
      <w:pPr>
        <w:jc w:val="both"/>
      </w:pPr>
    </w:p>
    <w:p w:rsidR="00A92F7B" w:rsidRPr="0030043B" w:rsidRDefault="00A92F7B" w:rsidP="00430018">
      <w:pPr>
        <w:jc w:val="both"/>
        <w:rPr>
          <w:color w:val="000000" w:themeColor="text1"/>
        </w:rPr>
      </w:pPr>
      <w:r w:rsidRPr="0030043B">
        <w:rPr>
          <w:color w:val="000000" w:themeColor="text1"/>
        </w:rPr>
        <w:t>Les montants sont fixés pour un temps complet. Le versement se fera au prorata du temps de travail de chaque agent bénéficiaire.</w:t>
      </w:r>
    </w:p>
    <w:p w:rsidR="00F729CA" w:rsidRDefault="00F729CA" w:rsidP="00430018">
      <w:pPr>
        <w:jc w:val="both"/>
      </w:pPr>
    </w:p>
    <w:p w:rsidR="00520B66" w:rsidRDefault="00520B66" w:rsidP="00520B66">
      <w:pPr>
        <w:jc w:val="both"/>
      </w:pPr>
      <w:r>
        <w:t>Il est proposé de fixer les montants suivants pour chaque groupe de fonction répertorié au sein de la collectivité :</w:t>
      </w:r>
    </w:p>
    <w:p w:rsidR="00520B66" w:rsidRDefault="00520B66" w:rsidP="00430018">
      <w:pPr>
        <w:jc w:val="both"/>
        <w:rPr>
          <w:color w:val="FF0000"/>
        </w:rPr>
      </w:pPr>
    </w:p>
    <w:p w:rsidR="00F729CA" w:rsidRDefault="00F06F17" w:rsidP="00F729CA">
      <w:pPr>
        <w:jc w:val="both"/>
        <w:rPr>
          <w:color w:val="FF0000"/>
        </w:rPr>
      </w:pPr>
      <w:r w:rsidRPr="001703C7">
        <w:rPr>
          <w:color w:val="FF0000"/>
        </w:rPr>
        <w:lastRenderedPageBreak/>
        <w:t>I</w:t>
      </w:r>
      <w:r w:rsidR="00A44171">
        <w:rPr>
          <w:color w:val="FF0000"/>
        </w:rPr>
        <w:t xml:space="preserve">l est recommandé de prévoir au </w:t>
      </w:r>
      <w:r w:rsidRPr="001703C7">
        <w:rPr>
          <w:color w:val="FF0000"/>
        </w:rPr>
        <w:t xml:space="preserve">plus 4 groupes de fonctions pour la catégorie A, 3 pour la catégorie B et 2 pour la catégorie C. </w:t>
      </w:r>
    </w:p>
    <w:p w:rsidR="00F729CA" w:rsidRDefault="00F729CA" w:rsidP="00F729CA">
      <w:pPr>
        <w:jc w:val="both"/>
        <w:rPr>
          <w:u w:val="single"/>
        </w:rPr>
      </w:pPr>
    </w:p>
    <w:p w:rsidR="00F06F17" w:rsidRPr="00F729CA" w:rsidRDefault="00F06F17" w:rsidP="00F729CA">
      <w:pPr>
        <w:jc w:val="both"/>
        <w:rPr>
          <w:color w:val="FF0000"/>
        </w:rPr>
      </w:pPr>
      <w:r w:rsidRPr="00F06F17">
        <w:rPr>
          <w:u w:val="single"/>
        </w:rPr>
        <w:t xml:space="preserve">Catégorie A </w:t>
      </w:r>
    </w:p>
    <w:p w:rsidR="00F06F17" w:rsidRDefault="00F06F17"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EE3F5A" w:rsidTr="007B131C">
        <w:trPr>
          <w:trHeight w:val="464"/>
        </w:trPr>
        <w:tc>
          <w:tcPr>
            <w:tcW w:w="9322" w:type="dxa"/>
            <w:gridSpan w:val="5"/>
            <w:vAlign w:val="center"/>
          </w:tcPr>
          <w:p w:rsidR="00EE3F5A" w:rsidRDefault="00EC6A9A" w:rsidP="001703C7">
            <w:pPr>
              <w:jc w:val="center"/>
              <w:rPr>
                <w:color w:val="FF0000"/>
              </w:rPr>
            </w:pPr>
            <w:r>
              <w:rPr>
                <w:color w:val="FF0000"/>
              </w:rPr>
              <w:t>[Indiquer le cadre d’emploi</w:t>
            </w:r>
            <w:r w:rsidR="001967EA">
              <w:rPr>
                <w:color w:val="FF0000"/>
              </w:rPr>
              <w:t>s</w:t>
            </w:r>
            <w:r>
              <w:rPr>
                <w:color w:val="FF0000"/>
              </w:rPr>
              <w:t>]</w:t>
            </w:r>
          </w:p>
        </w:tc>
      </w:tr>
      <w:tr w:rsidR="00C510B0" w:rsidTr="007B131C">
        <w:trPr>
          <w:trHeight w:val="415"/>
        </w:trPr>
        <w:tc>
          <w:tcPr>
            <w:tcW w:w="1384" w:type="dxa"/>
            <w:vMerge w:val="restart"/>
          </w:tcPr>
          <w:p w:rsidR="00C510B0" w:rsidRDefault="00C510B0" w:rsidP="001703C7">
            <w:pPr>
              <w:jc w:val="center"/>
              <w:rPr>
                <w:b/>
              </w:rPr>
            </w:pPr>
          </w:p>
          <w:p w:rsidR="00C510B0" w:rsidRPr="00EC6A9A" w:rsidRDefault="00C510B0" w:rsidP="001703C7">
            <w:pPr>
              <w:jc w:val="center"/>
              <w:rPr>
                <w:b/>
              </w:rPr>
            </w:pPr>
            <w:r w:rsidRPr="00EC6A9A">
              <w:rPr>
                <w:b/>
              </w:rPr>
              <w:t>Groupes de fonction</w:t>
            </w:r>
            <w:r w:rsidR="00F57FA3">
              <w:rPr>
                <w:b/>
              </w:rPr>
              <w:t>s</w:t>
            </w:r>
          </w:p>
        </w:tc>
        <w:tc>
          <w:tcPr>
            <w:tcW w:w="2835" w:type="dxa"/>
            <w:vMerge w:val="restart"/>
          </w:tcPr>
          <w:p w:rsidR="00C510B0" w:rsidRDefault="00C510B0" w:rsidP="001703C7">
            <w:pPr>
              <w:jc w:val="center"/>
              <w:rPr>
                <w:b/>
              </w:rPr>
            </w:pPr>
          </w:p>
          <w:p w:rsidR="00C510B0" w:rsidRPr="00EC6A9A" w:rsidRDefault="00C510B0" w:rsidP="001703C7">
            <w:pPr>
              <w:jc w:val="center"/>
              <w:rPr>
                <w:b/>
              </w:rPr>
            </w:pPr>
            <w:r w:rsidRPr="00EC6A9A">
              <w:rPr>
                <w:b/>
              </w:rPr>
              <w:t>Fonctions</w:t>
            </w:r>
          </w:p>
        </w:tc>
        <w:tc>
          <w:tcPr>
            <w:tcW w:w="2646" w:type="dxa"/>
            <w:vMerge w:val="restart"/>
          </w:tcPr>
          <w:p w:rsidR="00C510B0" w:rsidRDefault="00C510B0" w:rsidP="001703C7">
            <w:pPr>
              <w:jc w:val="center"/>
              <w:rPr>
                <w:b/>
              </w:rPr>
            </w:pPr>
          </w:p>
          <w:p w:rsidR="00C510B0" w:rsidRPr="00EC6A9A" w:rsidRDefault="00C510B0" w:rsidP="001703C7">
            <w:pPr>
              <w:jc w:val="center"/>
              <w:rPr>
                <w:b/>
              </w:rPr>
            </w:pPr>
            <w:r w:rsidRPr="00EC6A9A">
              <w:rPr>
                <w:b/>
              </w:rPr>
              <w:t>Critères</w:t>
            </w:r>
          </w:p>
        </w:tc>
        <w:tc>
          <w:tcPr>
            <w:tcW w:w="2457" w:type="dxa"/>
            <w:gridSpan w:val="2"/>
            <w:tcBorders>
              <w:bottom w:val="single" w:sz="4" w:space="0" w:color="auto"/>
            </w:tcBorders>
          </w:tcPr>
          <w:p w:rsidR="00C510B0" w:rsidRPr="00EC6A9A" w:rsidRDefault="00C510B0" w:rsidP="001703C7">
            <w:pPr>
              <w:jc w:val="center"/>
              <w:rPr>
                <w:b/>
              </w:rPr>
            </w:pPr>
            <w:r w:rsidRPr="00EC6A9A">
              <w:rPr>
                <w:b/>
              </w:rPr>
              <w:t>Montants</w:t>
            </w:r>
          </w:p>
        </w:tc>
      </w:tr>
      <w:tr w:rsidR="007B131C" w:rsidTr="007B131C">
        <w:trPr>
          <w:trHeight w:val="420"/>
        </w:trPr>
        <w:tc>
          <w:tcPr>
            <w:tcW w:w="1384" w:type="dxa"/>
            <w:vMerge/>
            <w:tcBorders>
              <w:bottom w:val="single" w:sz="4" w:space="0" w:color="auto"/>
            </w:tcBorders>
          </w:tcPr>
          <w:p w:rsidR="00C510B0" w:rsidRDefault="00C510B0" w:rsidP="001703C7">
            <w:pPr>
              <w:jc w:val="center"/>
              <w:rPr>
                <w:b/>
              </w:rPr>
            </w:pPr>
          </w:p>
        </w:tc>
        <w:tc>
          <w:tcPr>
            <w:tcW w:w="2835" w:type="dxa"/>
            <w:vMerge/>
            <w:tcBorders>
              <w:bottom w:val="single" w:sz="4" w:space="0" w:color="auto"/>
            </w:tcBorders>
          </w:tcPr>
          <w:p w:rsidR="00C510B0" w:rsidRDefault="00C510B0" w:rsidP="001703C7">
            <w:pPr>
              <w:jc w:val="center"/>
              <w:rPr>
                <w:b/>
              </w:rPr>
            </w:pPr>
          </w:p>
        </w:tc>
        <w:tc>
          <w:tcPr>
            <w:tcW w:w="2646" w:type="dxa"/>
            <w:vMerge/>
            <w:tcBorders>
              <w:bottom w:val="single" w:sz="4" w:space="0" w:color="auto"/>
            </w:tcBorders>
          </w:tcPr>
          <w:p w:rsidR="00C510B0" w:rsidRDefault="00C510B0" w:rsidP="001703C7">
            <w:pPr>
              <w:jc w:val="center"/>
              <w:rPr>
                <w:b/>
              </w:rPr>
            </w:pPr>
          </w:p>
        </w:tc>
        <w:tc>
          <w:tcPr>
            <w:tcW w:w="1187" w:type="dxa"/>
            <w:tcBorders>
              <w:bottom w:val="single" w:sz="4" w:space="0" w:color="auto"/>
            </w:tcBorders>
          </w:tcPr>
          <w:p w:rsidR="00C510B0" w:rsidRPr="00EC6A9A" w:rsidRDefault="00C510B0" w:rsidP="001703C7">
            <w:pPr>
              <w:jc w:val="center"/>
              <w:rPr>
                <w:b/>
              </w:rPr>
            </w:pPr>
            <w:r w:rsidRPr="00EC6A9A">
              <w:rPr>
                <w:b/>
              </w:rPr>
              <w:t>Mini</w:t>
            </w:r>
            <w:r w:rsidR="00F57FA3">
              <w:rPr>
                <w:b/>
              </w:rPr>
              <w:t xml:space="preserve"> [facultatif]</w:t>
            </w:r>
          </w:p>
        </w:tc>
        <w:tc>
          <w:tcPr>
            <w:tcW w:w="1270" w:type="dxa"/>
            <w:tcBorders>
              <w:bottom w:val="single" w:sz="4" w:space="0" w:color="auto"/>
            </w:tcBorders>
          </w:tcPr>
          <w:p w:rsidR="00C510B0" w:rsidRPr="00EC6A9A" w:rsidRDefault="00C510B0" w:rsidP="001703C7">
            <w:pPr>
              <w:jc w:val="center"/>
              <w:rPr>
                <w:b/>
              </w:rPr>
            </w:pPr>
            <w:r w:rsidRPr="00EC6A9A">
              <w:rPr>
                <w:b/>
              </w:rPr>
              <w:t>Maxi</w:t>
            </w:r>
          </w:p>
        </w:tc>
      </w:tr>
      <w:tr w:rsidR="007B131C" w:rsidTr="001703C7">
        <w:trPr>
          <w:trHeight w:val="570"/>
        </w:trPr>
        <w:tc>
          <w:tcPr>
            <w:tcW w:w="1384" w:type="dxa"/>
            <w:vAlign w:val="center"/>
          </w:tcPr>
          <w:p w:rsidR="00C510B0" w:rsidRPr="00EC6A9A" w:rsidRDefault="00C510B0" w:rsidP="001703C7">
            <w:pPr>
              <w:jc w:val="center"/>
            </w:pPr>
            <w:r>
              <w:t>Groupe 1</w:t>
            </w:r>
          </w:p>
        </w:tc>
        <w:tc>
          <w:tcPr>
            <w:tcW w:w="2835" w:type="dxa"/>
            <w:vAlign w:val="center"/>
          </w:tcPr>
          <w:p w:rsidR="00C510B0" w:rsidRPr="00EC6A9A" w:rsidRDefault="007B131C" w:rsidP="001703C7">
            <w:pPr>
              <w:jc w:val="center"/>
            </w:pPr>
            <w:r w:rsidRPr="007B131C">
              <w:rPr>
                <w:color w:val="C00000"/>
              </w:rPr>
              <w:t>Indiquer la fonction</w:t>
            </w:r>
          </w:p>
        </w:tc>
        <w:tc>
          <w:tcPr>
            <w:tcW w:w="2646" w:type="dxa"/>
            <w:vAlign w:val="center"/>
          </w:tcPr>
          <w:p w:rsidR="00C510B0" w:rsidRPr="007B131C" w:rsidRDefault="007B131C" w:rsidP="001703C7">
            <w:pPr>
              <w:jc w:val="center"/>
              <w:rPr>
                <w:color w:val="C00000"/>
              </w:rPr>
            </w:pPr>
            <w:r w:rsidRPr="007B131C">
              <w:rPr>
                <w:color w:val="C00000"/>
              </w:rPr>
              <w:t>Inscrire les critères retenus</w:t>
            </w:r>
          </w:p>
        </w:tc>
        <w:tc>
          <w:tcPr>
            <w:tcW w:w="1187" w:type="dxa"/>
            <w:vAlign w:val="center"/>
          </w:tcPr>
          <w:p w:rsidR="00C510B0" w:rsidRPr="00EC6A9A" w:rsidRDefault="007B131C" w:rsidP="001703C7">
            <w:pPr>
              <w:jc w:val="center"/>
            </w:pPr>
            <w:r w:rsidRPr="007B131C">
              <w:rPr>
                <w:color w:val="C00000"/>
              </w:rPr>
              <w:t>Préciser le montant</w:t>
            </w:r>
          </w:p>
        </w:tc>
        <w:tc>
          <w:tcPr>
            <w:tcW w:w="1270" w:type="dxa"/>
            <w:vAlign w:val="center"/>
          </w:tcPr>
          <w:p w:rsidR="00C510B0" w:rsidRPr="00EC6A9A" w:rsidRDefault="007B131C" w:rsidP="001703C7">
            <w:pPr>
              <w:jc w:val="center"/>
            </w:pPr>
            <w:r w:rsidRPr="007B131C">
              <w:rPr>
                <w:color w:val="C00000"/>
              </w:rPr>
              <w:t>Préciser le montant</w:t>
            </w:r>
          </w:p>
        </w:tc>
      </w:tr>
      <w:tr w:rsidR="007B131C" w:rsidTr="001703C7">
        <w:trPr>
          <w:trHeight w:val="518"/>
        </w:trPr>
        <w:tc>
          <w:tcPr>
            <w:tcW w:w="1384" w:type="dxa"/>
            <w:vAlign w:val="center"/>
          </w:tcPr>
          <w:p w:rsidR="00C510B0" w:rsidRPr="00EC6A9A" w:rsidRDefault="00C510B0" w:rsidP="001703C7">
            <w:pPr>
              <w:jc w:val="center"/>
            </w:pPr>
            <w:r>
              <w:t>Groupe 2</w:t>
            </w:r>
          </w:p>
        </w:tc>
        <w:tc>
          <w:tcPr>
            <w:tcW w:w="2835" w:type="dxa"/>
            <w:vAlign w:val="center"/>
          </w:tcPr>
          <w:p w:rsidR="00C510B0" w:rsidRPr="00EC6A9A" w:rsidRDefault="007B131C" w:rsidP="001703C7">
            <w:pPr>
              <w:jc w:val="center"/>
            </w:pPr>
            <w:r w:rsidRPr="007B131C">
              <w:rPr>
                <w:color w:val="C00000"/>
              </w:rPr>
              <w:t>Indiquer la fonction</w:t>
            </w:r>
          </w:p>
        </w:tc>
        <w:tc>
          <w:tcPr>
            <w:tcW w:w="2646" w:type="dxa"/>
            <w:vAlign w:val="center"/>
          </w:tcPr>
          <w:p w:rsidR="00C510B0" w:rsidRPr="00EC6A9A" w:rsidRDefault="007B131C" w:rsidP="001703C7">
            <w:pPr>
              <w:jc w:val="center"/>
            </w:pPr>
            <w:r w:rsidRPr="007B131C">
              <w:rPr>
                <w:color w:val="C00000"/>
              </w:rPr>
              <w:t>Inscrire les critères retenus</w:t>
            </w:r>
          </w:p>
        </w:tc>
        <w:tc>
          <w:tcPr>
            <w:tcW w:w="1187" w:type="dxa"/>
            <w:vAlign w:val="center"/>
          </w:tcPr>
          <w:p w:rsidR="00C510B0" w:rsidRPr="00EC6A9A" w:rsidRDefault="007B131C" w:rsidP="001703C7">
            <w:pPr>
              <w:jc w:val="center"/>
            </w:pPr>
            <w:r w:rsidRPr="007B131C">
              <w:rPr>
                <w:color w:val="C00000"/>
              </w:rPr>
              <w:t>Préciser le montant</w:t>
            </w:r>
          </w:p>
        </w:tc>
        <w:tc>
          <w:tcPr>
            <w:tcW w:w="1270" w:type="dxa"/>
            <w:vAlign w:val="center"/>
          </w:tcPr>
          <w:p w:rsidR="00C510B0" w:rsidRPr="00EC6A9A" w:rsidRDefault="007B131C" w:rsidP="001703C7">
            <w:pPr>
              <w:jc w:val="center"/>
            </w:pPr>
            <w:r w:rsidRPr="007B131C">
              <w:rPr>
                <w:color w:val="C00000"/>
              </w:rPr>
              <w:t>Préciser le montant</w:t>
            </w:r>
          </w:p>
        </w:tc>
      </w:tr>
      <w:tr w:rsidR="007B131C" w:rsidTr="001703C7">
        <w:trPr>
          <w:trHeight w:val="567"/>
        </w:trPr>
        <w:tc>
          <w:tcPr>
            <w:tcW w:w="1384" w:type="dxa"/>
            <w:vAlign w:val="center"/>
          </w:tcPr>
          <w:p w:rsidR="00C510B0" w:rsidRPr="00EC6A9A" w:rsidRDefault="00C510B0" w:rsidP="001703C7">
            <w:pPr>
              <w:jc w:val="center"/>
            </w:pPr>
            <w:r>
              <w:t>Groupe 3</w:t>
            </w:r>
          </w:p>
        </w:tc>
        <w:tc>
          <w:tcPr>
            <w:tcW w:w="2835" w:type="dxa"/>
            <w:vAlign w:val="center"/>
          </w:tcPr>
          <w:p w:rsidR="00C510B0" w:rsidRPr="00EC6A9A" w:rsidRDefault="007B131C" w:rsidP="001703C7">
            <w:pPr>
              <w:jc w:val="center"/>
            </w:pPr>
            <w:r w:rsidRPr="007B131C">
              <w:rPr>
                <w:color w:val="C00000"/>
              </w:rPr>
              <w:t>Indiquer la fonction</w:t>
            </w:r>
          </w:p>
        </w:tc>
        <w:tc>
          <w:tcPr>
            <w:tcW w:w="2646" w:type="dxa"/>
            <w:vAlign w:val="center"/>
          </w:tcPr>
          <w:p w:rsidR="00C510B0" w:rsidRPr="00EC6A9A" w:rsidRDefault="007B131C" w:rsidP="001703C7">
            <w:pPr>
              <w:jc w:val="center"/>
            </w:pPr>
            <w:r w:rsidRPr="007B131C">
              <w:rPr>
                <w:color w:val="C00000"/>
              </w:rPr>
              <w:t>Inscrire les critères retenus</w:t>
            </w:r>
          </w:p>
        </w:tc>
        <w:tc>
          <w:tcPr>
            <w:tcW w:w="1187" w:type="dxa"/>
            <w:vAlign w:val="center"/>
          </w:tcPr>
          <w:p w:rsidR="00C510B0" w:rsidRPr="00EC6A9A" w:rsidRDefault="007B131C" w:rsidP="001703C7">
            <w:pPr>
              <w:jc w:val="center"/>
            </w:pPr>
            <w:r w:rsidRPr="007B131C">
              <w:rPr>
                <w:color w:val="C00000"/>
              </w:rPr>
              <w:t>Préciser le montant</w:t>
            </w:r>
          </w:p>
        </w:tc>
        <w:tc>
          <w:tcPr>
            <w:tcW w:w="1270" w:type="dxa"/>
            <w:vAlign w:val="center"/>
          </w:tcPr>
          <w:p w:rsidR="00C510B0" w:rsidRPr="00EC6A9A" w:rsidRDefault="007B131C" w:rsidP="001703C7">
            <w:pPr>
              <w:jc w:val="center"/>
            </w:pPr>
            <w:r w:rsidRPr="007B131C">
              <w:rPr>
                <w:color w:val="C00000"/>
              </w:rPr>
              <w:t>Préciser le montant</w:t>
            </w:r>
          </w:p>
        </w:tc>
      </w:tr>
      <w:tr w:rsidR="007B131C" w:rsidTr="001703C7">
        <w:trPr>
          <w:trHeight w:val="548"/>
        </w:trPr>
        <w:tc>
          <w:tcPr>
            <w:tcW w:w="1384" w:type="dxa"/>
            <w:vAlign w:val="center"/>
          </w:tcPr>
          <w:p w:rsidR="00C510B0" w:rsidRPr="00EC6A9A" w:rsidRDefault="00C510B0" w:rsidP="001703C7">
            <w:pPr>
              <w:jc w:val="center"/>
            </w:pPr>
            <w:r>
              <w:t>Groupe 4</w:t>
            </w:r>
          </w:p>
        </w:tc>
        <w:tc>
          <w:tcPr>
            <w:tcW w:w="2835" w:type="dxa"/>
            <w:vAlign w:val="center"/>
          </w:tcPr>
          <w:p w:rsidR="00C510B0" w:rsidRPr="00EC6A9A" w:rsidRDefault="007B131C" w:rsidP="001703C7">
            <w:pPr>
              <w:jc w:val="center"/>
            </w:pPr>
            <w:r w:rsidRPr="007B131C">
              <w:rPr>
                <w:color w:val="C00000"/>
              </w:rPr>
              <w:t>Indiquer la fonction</w:t>
            </w:r>
          </w:p>
        </w:tc>
        <w:tc>
          <w:tcPr>
            <w:tcW w:w="2646" w:type="dxa"/>
            <w:vAlign w:val="center"/>
          </w:tcPr>
          <w:p w:rsidR="00C510B0" w:rsidRPr="00EC6A9A" w:rsidRDefault="007B131C" w:rsidP="001703C7">
            <w:pPr>
              <w:jc w:val="center"/>
            </w:pPr>
            <w:r w:rsidRPr="007B131C">
              <w:rPr>
                <w:color w:val="C00000"/>
              </w:rPr>
              <w:t>Inscrire les critères retenus</w:t>
            </w:r>
          </w:p>
        </w:tc>
        <w:tc>
          <w:tcPr>
            <w:tcW w:w="1187" w:type="dxa"/>
            <w:vAlign w:val="center"/>
          </w:tcPr>
          <w:p w:rsidR="00C510B0" w:rsidRPr="00EC6A9A" w:rsidRDefault="007B131C" w:rsidP="001703C7">
            <w:pPr>
              <w:jc w:val="center"/>
            </w:pPr>
            <w:r w:rsidRPr="007B131C">
              <w:rPr>
                <w:color w:val="C00000"/>
              </w:rPr>
              <w:t>Préciser le montant</w:t>
            </w:r>
          </w:p>
        </w:tc>
        <w:tc>
          <w:tcPr>
            <w:tcW w:w="1270" w:type="dxa"/>
            <w:vAlign w:val="center"/>
          </w:tcPr>
          <w:p w:rsidR="00C510B0" w:rsidRPr="00EC6A9A" w:rsidRDefault="007B131C" w:rsidP="001703C7">
            <w:pPr>
              <w:jc w:val="center"/>
            </w:pPr>
            <w:r w:rsidRPr="007B131C">
              <w:rPr>
                <w:color w:val="C00000"/>
              </w:rPr>
              <w:t>Préciser le montant</w:t>
            </w:r>
          </w:p>
        </w:tc>
      </w:tr>
    </w:tbl>
    <w:p w:rsidR="00F06F17" w:rsidRDefault="00F06F17" w:rsidP="00430018">
      <w:pPr>
        <w:jc w:val="both"/>
        <w:rPr>
          <w:i/>
          <w:color w:val="FF0000"/>
        </w:rPr>
      </w:pPr>
    </w:p>
    <w:p w:rsidR="00F06F17" w:rsidRDefault="00F06F17" w:rsidP="00430018">
      <w:pPr>
        <w:jc w:val="both"/>
        <w:rPr>
          <w:i/>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collectivité</w:t>
      </w:r>
    </w:p>
    <w:p w:rsidR="00A44171" w:rsidRPr="0030043B" w:rsidRDefault="00A44171" w:rsidP="00430018">
      <w:pPr>
        <w:jc w:val="both"/>
        <w:rPr>
          <w:i/>
          <w:color w:val="FF0000"/>
        </w:rPr>
      </w:pPr>
      <w:r w:rsidRPr="0030043B">
        <w:rPr>
          <w:i/>
          <w:color w:val="FF0000"/>
        </w:rPr>
        <w:t>Les montants maximum sont les montants maximum applicables par poste</w:t>
      </w:r>
    </w:p>
    <w:p w:rsidR="007B131C" w:rsidRDefault="007B131C" w:rsidP="00430018">
      <w:pPr>
        <w:jc w:val="both"/>
        <w:rPr>
          <w:color w:val="FF0000"/>
          <w:u w:val="single"/>
        </w:rPr>
      </w:pPr>
    </w:p>
    <w:p w:rsidR="007B131C" w:rsidRDefault="007B131C" w:rsidP="00430018">
      <w:pPr>
        <w:jc w:val="both"/>
        <w:rPr>
          <w:color w:val="FF0000"/>
          <w:u w:val="single"/>
        </w:rPr>
      </w:pPr>
    </w:p>
    <w:p w:rsidR="007B131C" w:rsidRDefault="007B131C" w:rsidP="00430018">
      <w:pPr>
        <w:jc w:val="both"/>
        <w:rPr>
          <w:u w:val="single"/>
        </w:rPr>
      </w:pPr>
      <w:r>
        <w:rPr>
          <w:u w:val="single"/>
        </w:rPr>
        <w:t>Catégorie B</w:t>
      </w:r>
      <w:r w:rsidRPr="00F06F17">
        <w:rPr>
          <w:u w:val="single"/>
        </w:rPr>
        <w:t xml:space="preserve"> </w:t>
      </w:r>
    </w:p>
    <w:p w:rsidR="007B131C" w:rsidRDefault="007B131C"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7B131C" w:rsidTr="00430018">
        <w:trPr>
          <w:trHeight w:val="464"/>
        </w:trPr>
        <w:tc>
          <w:tcPr>
            <w:tcW w:w="9322" w:type="dxa"/>
            <w:gridSpan w:val="5"/>
            <w:vAlign w:val="center"/>
          </w:tcPr>
          <w:p w:rsidR="007B131C" w:rsidRDefault="007B131C" w:rsidP="001703C7">
            <w:pPr>
              <w:jc w:val="center"/>
              <w:rPr>
                <w:color w:val="FF0000"/>
              </w:rPr>
            </w:pPr>
            <w:r>
              <w:rPr>
                <w:color w:val="FF0000"/>
              </w:rPr>
              <w:t>[Indiquer le cadre d’emploi</w:t>
            </w:r>
            <w:r w:rsidR="001967EA">
              <w:rPr>
                <w:color w:val="FF0000"/>
              </w:rPr>
              <w:t>s</w:t>
            </w:r>
            <w:r>
              <w:rPr>
                <w:color w:val="FF0000"/>
              </w:rPr>
              <w:t>]</w:t>
            </w:r>
          </w:p>
        </w:tc>
      </w:tr>
      <w:tr w:rsidR="007B131C" w:rsidTr="00430018">
        <w:trPr>
          <w:trHeight w:val="415"/>
        </w:trPr>
        <w:tc>
          <w:tcPr>
            <w:tcW w:w="1384" w:type="dxa"/>
            <w:vMerge w:val="restart"/>
          </w:tcPr>
          <w:p w:rsidR="007B131C" w:rsidRDefault="007B131C" w:rsidP="001703C7">
            <w:pPr>
              <w:jc w:val="center"/>
              <w:rPr>
                <w:b/>
              </w:rPr>
            </w:pPr>
          </w:p>
          <w:p w:rsidR="007B131C" w:rsidRPr="00EC6A9A" w:rsidRDefault="007B131C" w:rsidP="001703C7">
            <w:pPr>
              <w:jc w:val="center"/>
              <w:rPr>
                <w:b/>
              </w:rPr>
            </w:pPr>
            <w:r w:rsidRPr="00EC6A9A">
              <w:rPr>
                <w:b/>
              </w:rPr>
              <w:t>Groupes de fonction</w:t>
            </w:r>
            <w:r>
              <w:rPr>
                <w:b/>
              </w:rPr>
              <w:t>s</w:t>
            </w:r>
          </w:p>
        </w:tc>
        <w:tc>
          <w:tcPr>
            <w:tcW w:w="2835" w:type="dxa"/>
            <w:vMerge w:val="restart"/>
          </w:tcPr>
          <w:p w:rsidR="007B131C" w:rsidRDefault="007B131C" w:rsidP="001703C7">
            <w:pPr>
              <w:jc w:val="center"/>
              <w:rPr>
                <w:b/>
              </w:rPr>
            </w:pPr>
          </w:p>
          <w:p w:rsidR="007B131C" w:rsidRPr="00EC6A9A" w:rsidRDefault="007B131C" w:rsidP="001703C7">
            <w:pPr>
              <w:jc w:val="center"/>
              <w:rPr>
                <w:b/>
              </w:rPr>
            </w:pPr>
            <w:r w:rsidRPr="00EC6A9A">
              <w:rPr>
                <w:b/>
              </w:rPr>
              <w:t>Fonctions</w:t>
            </w:r>
          </w:p>
        </w:tc>
        <w:tc>
          <w:tcPr>
            <w:tcW w:w="2646" w:type="dxa"/>
            <w:vMerge w:val="restart"/>
          </w:tcPr>
          <w:p w:rsidR="007B131C" w:rsidRDefault="007B131C" w:rsidP="001703C7">
            <w:pPr>
              <w:jc w:val="center"/>
              <w:rPr>
                <w:b/>
              </w:rPr>
            </w:pPr>
          </w:p>
          <w:p w:rsidR="007B131C" w:rsidRPr="00EC6A9A" w:rsidRDefault="007B131C" w:rsidP="001703C7">
            <w:pPr>
              <w:jc w:val="center"/>
              <w:rPr>
                <w:b/>
              </w:rPr>
            </w:pPr>
            <w:r w:rsidRPr="00EC6A9A">
              <w:rPr>
                <w:b/>
              </w:rPr>
              <w:t>Critères</w:t>
            </w:r>
          </w:p>
        </w:tc>
        <w:tc>
          <w:tcPr>
            <w:tcW w:w="2457" w:type="dxa"/>
            <w:gridSpan w:val="2"/>
            <w:tcBorders>
              <w:bottom w:val="single" w:sz="4" w:space="0" w:color="auto"/>
            </w:tcBorders>
          </w:tcPr>
          <w:p w:rsidR="007B131C" w:rsidRPr="00EC6A9A" w:rsidRDefault="007B131C" w:rsidP="001703C7">
            <w:pPr>
              <w:jc w:val="center"/>
              <w:rPr>
                <w:b/>
              </w:rPr>
            </w:pPr>
            <w:r w:rsidRPr="00EC6A9A">
              <w:rPr>
                <w:b/>
              </w:rPr>
              <w:t>Montants</w:t>
            </w:r>
          </w:p>
        </w:tc>
      </w:tr>
      <w:tr w:rsidR="007B131C" w:rsidTr="00430018">
        <w:trPr>
          <w:trHeight w:val="420"/>
        </w:trPr>
        <w:tc>
          <w:tcPr>
            <w:tcW w:w="1384" w:type="dxa"/>
            <w:vMerge/>
            <w:tcBorders>
              <w:bottom w:val="single" w:sz="4" w:space="0" w:color="auto"/>
            </w:tcBorders>
          </w:tcPr>
          <w:p w:rsidR="007B131C" w:rsidRDefault="007B131C" w:rsidP="001703C7">
            <w:pPr>
              <w:jc w:val="center"/>
              <w:rPr>
                <w:b/>
              </w:rPr>
            </w:pPr>
          </w:p>
        </w:tc>
        <w:tc>
          <w:tcPr>
            <w:tcW w:w="2835" w:type="dxa"/>
            <w:vMerge/>
            <w:tcBorders>
              <w:bottom w:val="single" w:sz="4" w:space="0" w:color="auto"/>
            </w:tcBorders>
          </w:tcPr>
          <w:p w:rsidR="007B131C" w:rsidRDefault="007B131C" w:rsidP="001703C7">
            <w:pPr>
              <w:jc w:val="center"/>
              <w:rPr>
                <w:b/>
              </w:rPr>
            </w:pPr>
          </w:p>
        </w:tc>
        <w:tc>
          <w:tcPr>
            <w:tcW w:w="2646" w:type="dxa"/>
            <w:vMerge/>
            <w:tcBorders>
              <w:bottom w:val="single" w:sz="4" w:space="0" w:color="auto"/>
            </w:tcBorders>
          </w:tcPr>
          <w:p w:rsidR="007B131C" w:rsidRDefault="007B131C" w:rsidP="001703C7">
            <w:pPr>
              <w:jc w:val="center"/>
              <w:rPr>
                <w:b/>
              </w:rPr>
            </w:pPr>
          </w:p>
        </w:tc>
        <w:tc>
          <w:tcPr>
            <w:tcW w:w="1187" w:type="dxa"/>
            <w:tcBorders>
              <w:bottom w:val="single" w:sz="4" w:space="0" w:color="auto"/>
            </w:tcBorders>
          </w:tcPr>
          <w:p w:rsidR="007B131C" w:rsidRPr="00EC6A9A" w:rsidRDefault="007B131C" w:rsidP="001703C7">
            <w:pPr>
              <w:jc w:val="center"/>
              <w:rPr>
                <w:b/>
              </w:rPr>
            </w:pPr>
            <w:r w:rsidRPr="00EC6A9A">
              <w:rPr>
                <w:b/>
              </w:rPr>
              <w:t>Mini</w:t>
            </w:r>
            <w:r>
              <w:rPr>
                <w:b/>
              </w:rPr>
              <w:t xml:space="preserve"> [facultatif]</w:t>
            </w:r>
          </w:p>
        </w:tc>
        <w:tc>
          <w:tcPr>
            <w:tcW w:w="1270" w:type="dxa"/>
            <w:tcBorders>
              <w:bottom w:val="single" w:sz="4" w:space="0" w:color="auto"/>
            </w:tcBorders>
          </w:tcPr>
          <w:p w:rsidR="007B131C" w:rsidRPr="00EC6A9A" w:rsidRDefault="007B131C" w:rsidP="001703C7">
            <w:pPr>
              <w:jc w:val="center"/>
              <w:rPr>
                <w:b/>
              </w:rPr>
            </w:pPr>
            <w:r w:rsidRPr="00EC6A9A">
              <w:rPr>
                <w:b/>
              </w:rPr>
              <w:t>Maxi</w:t>
            </w:r>
          </w:p>
        </w:tc>
      </w:tr>
      <w:tr w:rsidR="007B131C" w:rsidTr="001703C7">
        <w:trPr>
          <w:trHeight w:val="570"/>
        </w:trPr>
        <w:tc>
          <w:tcPr>
            <w:tcW w:w="1384" w:type="dxa"/>
            <w:vAlign w:val="center"/>
          </w:tcPr>
          <w:p w:rsidR="007B131C" w:rsidRPr="00EC6A9A" w:rsidRDefault="007B131C" w:rsidP="001703C7">
            <w:pPr>
              <w:jc w:val="center"/>
            </w:pPr>
            <w:r>
              <w:t>Groupe 1</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7B131C" w:rsidRDefault="007B131C" w:rsidP="001703C7">
            <w:pPr>
              <w:jc w:val="center"/>
              <w:rPr>
                <w:color w:val="C00000"/>
              </w:rP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r w:rsidR="007B131C" w:rsidTr="001703C7">
        <w:trPr>
          <w:trHeight w:val="518"/>
        </w:trPr>
        <w:tc>
          <w:tcPr>
            <w:tcW w:w="1384" w:type="dxa"/>
            <w:vAlign w:val="center"/>
          </w:tcPr>
          <w:p w:rsidR="007B131C" w:rsidRPr="00EC6A9A" w:rsidRDefault="007B131C" w:rsidP="001703C7">
            <w:pPr>
              <w:jc w:val="center"/>
            </w:pPr>
            <w:r>
              <w:t>Groupe 2</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EC6A9A" w:rsidRDefault="007B131C" w:rsidP="001703C7">
            <w:pPr>
              <w:jc w:val="cente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r w:rsidR="007B131C" w:rsidTr="001703C7">
        <w:trPr>
          <w:trHeight w:val="567"/>
        </w:trPr>
        <w:tc>
          <w:tcPr>
            <w:tcW w:w="1384" w:type="dxa"/>
            <w:vAlign w:val="center"/>
          </w:tcPr>
          <w:p w:rsidR="007B131C" w:rsidRPr="00EC6A9A" w:rsidRDefault="007B131C" w:rsidP="001703C7">
            <w:pPr>
              <w:jc w:val="center"/>
            </w:pPr>
            <w:r>
              <w:t>Groupe 3</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EC6A9A" w:rsidRDefault="007B131C" w:rsidP="001703C7">
            <w:pPr>
              <w:jc w:val="cente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bl>
    <w:p w:rsidR="007B131C" w:rsidRDefault="007B131C" w:rsidP="00430018">
      <w:pPr>
        <w:jc w:val="both"/>
        <w:rPr>
          <w:i/>
          <w:color w:val="FF0000"/>
        </w:rPr>
      </w:pPr>
    </w:p>
    <w:p w:rsidR="007B131C" w:rsidRPr="00F06F17" w:rsidRDefault="007B131C" w:rsidP="00430018">
      <w:pPr>
        <w:jc w:val="both"/>
        <w:rPr>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collectivité</w:t>
      </w:r>
    </w:p>
    <w:p w:rsidR="00A44171" w:rsidRPr="0030043B" w:rsidRDefault="00A44171" w:rsidP="00A44171">
      <w:pPr>
        <w:jc w:val="both"/>
        <w:rPr>
          <w:i/>
          <w:color w:val="FF0000"/>
        </w:rPr>
      </w:pPr>
      <w:r w:rsidRPr="0030043B">
        <w:rPr>
          <w:i/>
          <w:color w:val="FF0000"/>
        </w:rPr>
        <w:t>Les montants maximum sont les montants maximum applicables par poste</w:t>
      </w:r>
    </w:p>
    <w:p w:rsidR="007B131C" w:rsidRDefault="007B131C" w:rsidP="00430018">
      <w:pPr>
        <w:jc w:val="both"/>
        <w:rPr>
          <w:color w:val="FF0000"/>
          <w:u w:val="single"/>
        </w:rPr>
      </w:pPr>
    </w:p>
    <w:p w:rsidR="007B131C" w:rsidRDefault="007B131C" w:rsidP="00430018">
      <w:pPr>
        <w:jc w:val="both"/>
        <w:rPr>
          <w:color w:val="FF0000"/>
          <w:u w:val="single"/>
        </w:rPr>
      </w:pPr>
    </w:p>
    <w:p w:rsidR="0030043B" w:rsidRDefault="0030043B" w:rsidP="00430018">
      <w:pPr>
        <w:jc w:val="both"/>
        <w:rPr>
          <w:color w:val="FF0000"/>
          <w:u w:val="single"/>
        </w:rPr>
      </w:pPr>
    </w:p>
    <w:p w:rsidR="0030043B" w:rsidRDefault="0030043B" w:rsidP="00430018">
      <w:pPr>
        <w:jc w:val="both"/>
        <w:rPr>
          <w:color w:val="FF0000"/>
          <w:u w:val="single"/>
        </w:rPr>
      </w:pPr>
    </w:p>
    <w:p w:rsidR="0030043B" w:rsidRDefault="0030043B" w:rsidP="00430018">
      <w:pPr>
        <w:jc w:val="both"/>
        <w:rPr>
          <w:color w:val="FF0000"/>
          <w:u w:val="single"/>
        </w:rPr>
      </w:pPr>
    </w:p>
    <w:p w:rsidR="007B131C" w:rsidRDefault="007B131C" w:rsidP="00430018">
      <w:pPr>
        <w:jc w:val="both"/>
        <w:rPr>
          <w:u w:val="single"/>
        </w:rPr>
      </w:pPr>
      <w:r>
        <w:rPr>
          <w:u w:val="single"/>
        </w:rPr>
        <w:t>Catégorie C</w:t>
      </w:r>
    </w:p>
    <w:p w:rsidR="007B131C" w:rsidRDefault="007B131C"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7B131C" w:rsidTr="00430018">
        <w:trPr>
          <w:trHeight w:val="464"/>
        </w:trPr>
        <w:tc>
          <w:tcPr>
            <w:tcW w:w="9322" w:type="dxa"/>
            <w:gridSpan w:val="5"/>
            <w:vAlign w:val="center"/>
          </w:tcPr>
          <w:p w:rsidR="007B131C" w:rsidRDefault="007B131C" w:rsidP="001703C7">
            <w:pPr>
              <w:jc w:val="center"/>
              <w:rPr>
                <w:color w:val="FF0000"/>
              </w:rPr>
            </w:pPr>
            <w:r>
              <w:rPr>
                <w:color w:val="FF0000"/>
              </w:rPr>
              <w:t>[Indiquer le cadre d’emploi</w:t>
            </w:r>
            <w:r w:rsidR="001967EA">
              <w:rPr>
                <w:color w:val="FF0000"/>
              </w:rPr>
              <w:t>s</w:t>
            </w:r>
            <w:r>
              <w:rPr>
                <w:color w:val="FF0000"/>
              </w:rPr>
              <w:t>]</w:t>
            </w:r>
          </w:p>
        </w:tc>
      </w:tr>
      <w:tr w:rsidR="007B131C" w:rsidTr="001703C7">
        <w:trPr>
          <w:trHeight w:val="415"/>
        </w:trPr>
        <w:tc>
          <w:tcPr>
            <w:tcW w:w="1384" w:type="dxa"/>
            <w:vMerge w:val="restart"/>
            <w:vAlign w:val="center"/>
          </w:tcPr>
          <w:p w:rsidR="007B131C" w:rsidRDefault="007B131C" w:rsidP="001703C7">
            <w:pPr>
              <w:jc w:val="center"/>
              <w:rPr>
                <w:b/>
              </w:rPr>
            </w:pPr>
          </w:p>
          <w:p w:rsidR="007B131C" w:rsidRPr="00EC6A9A" w:rsidRDefault="007B131C" w:rsidP="001703C7">
            <w:pPr>
              <w:jc w:val="center"/>
              <w:rPr>
                <w:b/>
              </w:rPr>
            </w:pPr>
            <w:r w:rsidRPr="00EC6A9A">
              <w:rPr>
                <w:b/>
              </w:rPr>
              <w:lastRenderedPageBreak/>
              <w:t>Groupes de fonction</w:t>
            </w:r>
            <w:r>
              <w:rPr>
                <w:b/>
              </w:rPr>
              <w:t>s</w:t>
            </w:r>
          </w:p>
        </w:tc>
        <w:tc>
          <w:tcPr>
            <w:tcW w:w="2835" w:type="dxa"/>
            <w:vMerge w:val="restart"/>
          </w:tcPr>
          <w:p w:rsidR="007B131C" w:rsidRDefault="007B131C" w:rsidP="001703C7">
            <w:pPr>
              <w:jc w:val="center"/>
              <w:rPr>
                <w:b/>
              </w:rPr>
            </w:pPr>
          </w:p>
          <w:p w:rsidR="007B131C" w:rsidRPr="00EC6A9A" w:rsidRDefault="007B131C" w:rsidP="001703C7">
            <w:pPr>
              <w:jc w:val="center"/>
              <w:rPr>
                <w:b/>
              </w:rPr>
            </w:pPr>
            <w:r w:rsidRPr="00EC6A9A">
              <w:rPr>
                <w:b/>
              </w:rPr>
              <w:lastRenderedPageBreak/>
              <w:t>Fonctions</w:t>
            </w:r>
          </w:p>
        </w:tc>
        <w:tc>
          <w:tcPr>
            <w:tcW w:w="2646" w:type="dxa"/>
            <w:vMerge w:val="restart"/>
          </w:tcPr>
          <w:p w:rsidR="007B131C" w:rsidRDefault="007B131C" w:rsidP="001703C7">
            <w:pPr>
              <w:jc w:val="center"/>
              <w:rPr>
                <w:b/>
              </w:rPr>
            </w:pPr>
          </w:p>
          <w:p w:rsidR="007B131C" w:rsidRPr="00EC6A9A" w:rsidRDefault="007B131C" w:rsidP="001703C7">
            <w:pPr>
              <w:jc w:val="center"/>
              <w:rPr>
                <w:b/>
              </w:rPr>
            </w:pPr>
            <w:r w:rsidRPr="00EC6A9A">
              <w:rPr>
                <w:b/>
              </w:rPr>
              <w:lastRenderedPageBreak/>
              <w:t>Critères</w:t>
            </w:r>
          </w:p>
        </w:tc>
        <w:tc>
          <w:tcPr>
            <w:tcW w:w="2457" w:type="dxa"/>
            <w:gridSpan w:val="2"/>
            <w:tcBorders>
              <w:bottom w:val="single" w:sz="4" w:space="0" w:color="auto"/>
            </w:tcBorders>
          </w:tcPr>
          <w:p w:rsidR="007B131C" w:rsidRPr="00EC6A9A" w:rsidRDefault="007B131C" w:rsidP="001703C7">
            <w:pPr>
              <w:jc w:val="center"/>
              <w:rPr>
                <w:b/>
              </w:rPr>
            </w:pPr>
            <w:r w:rsidRPr="00EC6A9A">
              <w:rPr>
                <w:b/>
              </w:rPr>
              <w:lastRenderedPageBreak/>
              <w:t>Montants</w:t>
            </w:r>
          </w:p>
        </w:tc>
      </w:tr>
      <w:tr w:rsidR="007B131C" w:rsidTr="001703C7">
        <w:trPr>
          <w:trHeight w:val="420"/>
        </w:trPr>
        <w:tc>
          <w:tcPr>
            <w:tcW w:w="1384" w:type="dxa"/>
            <w:vMerge/>
            <w:tcBorders>
              <w:bottom w:val="single" w:sz="4" w:space="0" w:color="auto"/>
            </w:tcBorders>
            <w:vAlign w:val="center"/>
          </w:tcPr>
          <w:p w:rsidR="007B131C" w:rsidRDefault="007B131C" w:rsidP="001703C7">
            <w:pPr>
              <w:jc w:val="center"/>
              <w:rPr>
                <w:b/>
              </w:rPr>
            </w:pPr>
          </w:p>
        </w:tc>
        <w:tc>
          <w:tcPr>
            <w:tcW w:w="2835" w:type="dxa"/>
            <w:vMerge/>
            <w:tcBorders>
              <w:bottom w:val="single" w:sz="4" w:space="0" w:color="auto"/>
            </w:tcBorders>
          </w:tcPr>
          <w:p w:rsidR="007B131C" w:rsidRDefault="007B131C" w:rsidP="001703C7">
            <w:pPr>
              <w:jc w:val="center"/>
              <w:rPr>
                <w:b/>
              </w:rPr>
            </w:pPr>
          </w:p>
        </w:tc>
        <w:tc>
          <w:tcPr>
            <w:tcW w:w="2646" w:type="dxa"/>
            <w:vMerge/>
            <w:tcBorders>
              <w:bottom w:val="single" w:sz="4" w:space="0" w:color="auto"/>
            </w:tcBorders>
          </w:tcPr>
          <w:p w:rsidR="007B131C" w:rsidRDefault="007B131C" w:rsidP="001703C7">
            <w:pPr>
              <w:jc w:val="center"/>
              <w:rPr>
                <w:b/>
              </w:rPr>
            </w:pPr>
          </w:p>
        </w:tc>
        <w:tc>
          <w:tcPr>
            <w:tcW w:w="1187" w:type="dxa"/>
            <w:tcBorders>
              <w:bottom w:val="single" w:sz="4" w:space="0" w:color="auto"/>
            </w:tcBorders>
          </w:tcPr>
          <w:p w:rsidR="007B131C" w:rsidRPr="00EC6A9A" w:rsidRDefault="007B131C" w:rsidP="001703C7">
            <w:pPr>
              <w:jc w:val="center"/>
              <w:rPr>
                <w:b/>
              </w:rPr>
            </w:pPr>
            <w:r w:rsidRPr="00EC6A9A">
              <w:rPr>
                <w:b/>
              </w:rPr>
              <w:t>Mini</w:t>
            </w:r>
            <w:r>
              <w:rPr>
                <w:b/>
              </w:rPr>
              <w:t xml:space="preserve"> [facultatif]</w:t>
            </w:r>
          </w:p>
        </w:tc>
        <w:tc>
          <w:tcPr>
            <w:tcW w:w="1270" w:type="dxa"/>
            <w:tcBorders>
              <w:bottom w:val="single" w:sz="4" w:space="0" w:color="auto"/>
            </w:tcBorders>
          </w:tcPr>
          <w:p w:rsidR="007B131C" w:rsidRPr="00EC6A9A" w:rsidRDefault="007B131C" w:rsidP="001703C7">
            <w:pPr>
              <w:jc w:val="center"/>
              <w:rPr>
                <w:b/>
              </w:rPr>
            </w:pPr>
            <w:r w:rsidRPr="00EC6A9A">
              <w:rPr>
                <w:b/>
              </w:rPr>
              <w:t>Maxi</w:t>
            </w:r>
          </w:p>
        </w:tc>
      </w:tr>
      <w:tr w:rsidR="007B131C" w:rsidTr="001703C7">
        <w:trPr>
          <w:trHeight w:val="570"/>
        </w:trPr>
        <w:tc>
          <w:tcPr>
            <w:tcW w:w="1384" w:type="dxa"/>
            <w:vAlign w:val="center"/>
          </w:tcPr>
          <w:p w:rsidR="007B131C" w:rsidRPr="00EC6A9A" w:rsidRDefault="007B131C" w:rsidP="001703C7">
            <w:pPr>
              <w:jc w:val="center"/>
            </w:pPr>
            <w:r>
              <w:t>Groupe 1</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7B131C" w:rsidRDefault="007B131C" w:rsidP="001703C7">
            <w:pPr>
              <w:jc w:val="center"/>
              <w:rPr>
                <w:color w:val="C00000"/>
              </w:rP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r w:rsidR="007B131C" w:rsidTr="001703C7">
        <w:trPr>
          <w:trHeight w:val="518"/>
        </w:trPr>
        <w:tc>
          <w:tcPr>
            <w:tcW w:w="1384" w:type="dxa"/>
            <w:vAlign w:val="center"/>
          </w:tcPr>
          <w:p w:rsidR="007B131C" w:rsidRPr="00EC6A9A" w:rsidRDefault="007B131C" w:rsidP="001703C7">
            <w:pPr>
              <w:jc w:val="center"/>
            </w:pPr>
            <w:r>
              <w:t>Groupe 2</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EC6A9A" w:rsidRDefault="007B131C" w:rsidP="001703C7">
            <w:pPr>
              <w:jc w:val="cente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bl>
    <w:p w:rsidR="007B131C" w:rsidRDefault="007B131C" w:rsidP="00430018">
      <w:pPr>
        <w:jc w:val="both"/>
        <w:rPr>
          <w:i/>
          <w:color w:val="FF0000"/>
        </w:rPr>
      </w:pPr>
    </w:p>
    <w:p w:rsidR="00F06F17" w:rsidRDefault="007B131C" w:rsidP="00430018">
      <w:pPr>
        <w:jc w:val="both"/>
        <w:rPr>
          <w:i/>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collectivité</w:t>
      </w:r>
    </w:p>
    <w:p w:rsidR="00A44171" w:rsidRPr="0030043B" w:rsidRDefault="00A44171" w:rsidP="00A44171">
      <w:pPr>
        <w:jc w:val="both"/>
        <w:rPr>
          <w:i/>
          <w:color w:val="FF0000"/>
        </w:rPr>
      </w:pPr>
      <w:r w:rsidRPr="0030043B">
        <w:rPr>
          <w:i/>
          <w:color w:val="FF0000"/>
        </w:rPr>
        <w:t>Les montants maximum sont les montants maximum applicables par poste</w:t>
      </w:r>
    </w:p>
    <w:p w:rsidR="00A44171" w:rsidRDefault="00A44171" w:rsidP="00430018">
      <w:pPr>
        <w:jc w:val="both"/>
        <w:rPr>
          <w:i/>
          <w:color w:val="FF0000"/>
        </w:rPr>
      </w:pPr>
    </w:p>
    <w:p w:rsidR="00A44171" w:rsidRDefault="00A44171" w:rsidP="00430018">
      <w:pPr>
        <w:jc w:val="both"/>
        <w:rPr>
          <w:i/>
          <w:color w:val="FF0000"/>
        </w:rPr>
      </w:pPr>
    </w:p>
    <w:p w:rsidR="001967EA" w:rsidRDefault="001967EA" w:rsidP="00430018">
      <w:pPr>
        <w:pStyle w:val="Paragraphedeliste"/>
        <w:numPr>
          <w:ilvl w:val="0"/>
          <w:numId w:val="4"/>
        </w:numPr>
        <w:jc w:val="both"/>
        <w:rPr>
          <w:b/>
          <w:sz w:val="24"/>
          <w:szCs w:val="24"/>
          <w:u w:val="single"/>
        </w:rPr>
      </w:pPr>
      <w:r w:rsidRPr="00430018">
        <w:rPr>
          <w:b/>
          <w:sz w:val="24"/>
          <w:szCs w:val="24"/>
        </w:rPr>
        <w:t>Le réexamen du montant de l’I.F.S.E</w:t>
      </w:r>
      <w:r w:rsidRPr="001703C7">
        <w:rPr>
          <w:b/>
          <w:sz w:val="24"/>
          <w:szCs w:val="24"/>
        </w:rPr>
        <w:t xml:space="preserve">. </w:t>
      </w:r>
    </w:p>
    <w:p w:rsidR="001967EA" w:rsidRDefault="001967EA" w:rsidP="00430018">
      <w:pPr>
        <w:jc w:val="both"/>
        <w:rPr>
          <w:b/>
          <w:sz w:val="24"/>
          <w:szCs w:val="24"/>
          <w:u w:val="single"/>
        </w:rPr>
      </w:pPr>
    </w:p>
    <w:p w:rsidR="001967EA" w:rsidRPr="00430018" w:rsidRDefault="001967EA" w:rsidP="00430018">
      <w:pPr>
        <w:jc w:val="both"/>
      </w:pPr>
      <w:r w:rsidRPr="00430018">
        <w:t xml:space="preserve">Le montant annuel attribué à l’agent fera l’objet d’un réexamen : </w:t>
      </w:r>
    </w:p>
    <w:p w:rsidR="001967EA" w:rsidRPr="00430018" w:rsidRDefault="001967EA" w:rsidP="00430018">
      <w:pPr>
        <w:pStyle w:val="Paragraphedeliste"/>
        <w:numPr>
          <w:ilvl w:val="0"/>
          <w:numId w:val="10"/>
        </w:numPr>
        <w:jc w:val="both"/>
      </w:pPr>
      <w:r w:rsidRPr="00430018">
        <w:t xml:space="preserve">En cas de changement de fonctions, </w:t>
      </w:r>
    </w:p>
    <w:p w:rsidR="001967EA" w:rsidRPr="00430018" w:rsidRDefault="001967EA" w:rsidP="00430018">
      <w:pPr>
        <w:pStyle w:val="Paragraphedeliste"/>
        <w:numPr>
          <w:ilvl w:val="0"/>
          <w:numId w:val="10"/>
        </w:numPr>
        <w:jc w:val="both"/>
      </w:pPr>
      <w:r w:rsidRPr="00430018">
        <w:t xml:space="preserve">Au moins tous les quatre ans, en l’absence de changement de fonctions et au vu de l’expérience acquise par l’agent </w:t>
      </w:r>
      <w:r w:rsidRPr="00520B66">
        <w:t>(</w:t>
      </w:r>
      <w:r w:rsidR="0085690E" w:rsidRPr="00520B66">
        <w:t xml:space="preserve">exemples : </w:t>
      </w:r>
      <w:r w:rsidRPr="00520B66">
        <w:t>approfondissement de sa connaissance de l’environnement de travail</w:t>
      </w:r>
      <w:r w:rsidR="00032A84" w:rsidRPr="00520B66">
        <w:t xml:space="preserve"> et des procédures, l’amélioration des savoirs techniques et de leur utilisation, …),</w:t>
      </w:r>
      <w:r w:rsidR="00032A84" w:rsidRPr="00430018">
        <w:t xml:space="preserve"> </w:t>
      </w:r>
    </w:p>
    <w:p w:rsidR="00032A84" w:rsidRPr="00430018" w:rsidRDefault="00032A84" w:rsidP="00430018">
      <w:pPr>
        <w:pStyle w:val="Paragraphedeliste"/>
        <w:numPr>
          <w:ilvl w:val="0"/>
          <w:numId w:val="10"/>
        </w:numPr>
        <w:jc w:val="both"/>
      </w:pPr>
      <w:r w:rsidRPr="00430018">
        <w:t xml:space="preserve">En cas de changement de grade à la suite d’une promotion. </w:t>
      </w:r>
    </w:p>
    <w:p w:rsidR="00032A84" w:rsidRDefault="00032A84" w:rsidP="00430018">
      <w:pPr>
        <w:jc w:val="both"/>
        <w:rPr>
          <w:sz w:val="24"/>
          <w:szCs w:val="24"/>
        </w:rPr>
      </w:pPr>
    </w:p>
    <w:p w:rsidR="00032A84" w:rsidRDefault="00032A84" w:rsidP="00430018">
      <w:pPr>
        <w:jc w:val="both"/>
        <w:rPr>
          <w:sz w:val="24"/>
          <w:szCs w:val="24"/>
        </w:rPr>
      </w:pPr>
    </w:p>
    <w:p w:rsidR="00032A84" w:rsidRPr="00430018" w:rsidRDefault="00032A84" w:rsidP="00430018">
      <w:pPr>
        <w:pStyle w:val="Paragraphedeliste"/>
        <w:numPr>
          <w:ilvl w:val="0"/>
          <w:numId w:val="4"/>
        </w:numPr>
        <w:jc w:val="both"/>
        <w:rPr>
          <w:b/>
          <w:sz w:val="24"/>
          <w:szCs w:val="24"/>
        </w:rPr>
      </w:pPr>
      <w:r w:rsidRPr="00430018">
        <w:rPr>
          <w:b/>
          <w:sz w:val="24"/>
          <w:szCs w:val="24"/>
        </w:rPr>
        <w:t xml:space="preserve">Les modalités de maintien ou de suppression de l’I.F.S.E. </w:t>
      </w:r>
    </w:p>
    <w:p w:rsidR="00032A84" w:rsidRPr="00032A84" w:rsidRDefault="00032A84" w:rsidP="00430018">
      <w:pPr>
        <w:pStyle w:val="Paragraphedeliste"/>
        <w:jc w:val="both"/>
        <w:rPr>
          <w:sz w:val="24"/>
          <w:szCs w:val="24"/>
        </w:rPr>
      </w:pPr>
    </w:p>
    <w:p w:rsidR="0085690E" w:rsidRDefault="0085690E" w:rsidP="00430018">
      <w:pPr>
        <w:jc w:val="both"/>
      </w:pPr>
      <w:r>
        <w:t xml:space="preserve">Dans la limite des textes applicables à la Fonction Publique d’Etat : </w:t>
      </w:r>
    </w:p>
    <w:p w:rsidR="00C10C46" w:rsidRDefault="00C10C46" w:rsidP="00C10C46">
      <w:pPr>
        <w:pStyle w:val="Paragraphedeliste"/>
        <w:numPr>
          <w:ilvl w:val="0"/>
          <w:numId w:val="23"/>
        </w:numPr>
        <w:jc w:val="both"/>
        <w:rPr>
          <w:rFonts w:eastAsia="Times New Roman"/>
        </w:rPr>
      </w:pPr>
      <w:bookmarkStart w:id="0" w:name="_Hlk172549071"/>
      <w:r>
        <w:rPr>
          <w:rFonts w:eastAsia="Times New Roman"/>
          <w:u w:val="single"/>
        </w:rPr>
        <w:t>Pendant les congés annuels et les congés pour maternité, de paternité et d’accueil de l’enfant ou pour adoption</w:t>
      </w:r>
      <w:r>
        <w:rPr>
          <w:rFonts w:eastAsia="Times New Roman"/>
        </w:rPr>
        <w:t xml:space="preserve">, </w:t>
      </w:r>
      <w:bookmarkStart w:id="1" w:name="_Hlk172557085"/>
      <w:r>
        <w:rPr>
          <w:rFonts w:eastAsia="Times New Roman"/>
        </w:rPr>
        <w:t>l’I.F.S.E</w:t>
      </w:r>
      <w:bookmarkEnd w:id="1"/>
      <w:r>
        <w:rPr>
          <w:rFonts w:eastAsia="Times New Roman"/>
        </w:rPr>
        <w:t>. sera maintenue intégralement,</w:t>
      </w:r>
    </w:p>
    <w:p w:rsidR="00C10C46" w:rsidRDefault="00C10C46" w:rsidP="00C10C46">
      <w:pPr>
        <w:pStyle w:val="Paragraphedeliste"/>
        <w:numPr>
          <w:ilvl w:val="0"/>
          <w:numId w:val="23"/>
        </w:numPr>
        <w:jc w:val="both"/>
        <w:rPr>
          <w:rFonts w:eastAsia="Times New Roman"/>
        </w:rPr>
      </w:pPr>
      <w:r>
        <w:rPr>
          <w:rFonts w:eastAsia="Times New Roman"/>
          <w:u w:val="single"/>
        </w:rPr>
        <w:t>En cas de congé de maladie ordinaire</w:t>
      </w:r>
      <w:r>
        <w:rPr>
          <w:rFonts w:eastAsia="Times New Roman"/>
        </w:rPr>
        <w:t xml:space="preserve">, l’I.F.S.E. </w:t>
      </w:r>
      <w:r w:rsidRPr="00C10C46">
        <w:rPr>
          <w:rFonts w:eastAsia="Times New Roman"/>
          <w:color w:val="FF0000"/>
        </w:rPr>
        <w:t>suivra le sort du traitement, </w:t>
      </w:r>
      <w:r>
        <w:rPr>
          <w:rFonts w:eastAsia="Times New Roman"/>
          <w:color w:val="2F5496"/>
        </w:rPr>
        <w:t>(ou toute autre modalité moins favorable à préciser)</w:t>
      </w:r>
    </w:p>
    <w:p w:rsidR="00C10C46" w:rsidRDefault="00C10C46" w:rsidP="00C10C46">
      <w:pPr>
        <w:pStyle w:val="Paragraphedeliste"/>
        <w:numPr>
          <w:ilvl w:val="0"/>
          <w:numId w:val="23"/>
        </w:numPr>
        <w:jc w:val="both"/>
        <w:rPr>
          <w:rFonts w:eastAsia="Times New Roman"/>
          <w:color w:val="2F5496"/>
        </w:rPr>
      </w:pPr>
      <w:r>
        <w:rPr>
          <w:rFonts w:eastAsia="Times New Roman"/>
          <w:u w:val="single"/>
        </w:rPr>
        <w:t xml:space="preserve">En cas de Congés d’Invalidité Temporaire Imputable au Service, </w:t>
      </w:r>
      <w:r>
        <w:rPr>
          <w:rFonts w:eastAsia="Times New Roman"/>
        </w:rPr>
        <w:t xml:space="preserve">l’I.F.S.E. </w:t>
      </w:r>
      <w:r w:rsidRPr="00C10C46">
        <w:rPr>
          <w:rFonts w:eastAsia="Times New Roman"/>
          <w:color w:val="FF0000"/>
        </w:rPr>
        <w:t>suivra le sort du traitement</w:t>
      </w:r>
      <w:r>
        <w:rPr>
          <w:rFonts w:eastAsia="Times New Roman"/>
        </w:rPr>
        <w:t>,</w:t>
      </w:r>
      <w:r>
        <w:rPr>
          <w:rFonts w:eastAsia="Times New Roman"/>
          <w:color w:val="2F5496"/>
        </w:rPr>
        <w:t> (ou toute autre modalité moins favorable à préciser)</w:t>
      </w:r>
    </w:p>
    <w:p w:rsidR="00C10C46" w:rsidRDefault="00C10C46" w:rsidP="00C10C46">
      <w:pPr>
        <w:pStyle w:val="Paragraphedeliste"/>
        <w:numPr>
          <w:ilvl w:val="0"/>
          <w:numId w:val="23"/>
        </w:numPr>
        <w:jc w:val="both"/>
        <w:rPr>
          <w:rFonts w:eastAsia="Times New Roman"/>
          <w:color w:val="2F5496"/>
        </w:rPr>
      </w:pPr>
      <w:r>
        <w:rPr>
          <w:rFonts w:eastAsia="Times New Roman"/>
          <w:u w:val="single"/>
        </w:rPr>
        <w:t>En cas de congé de longue maladie et grave maladie,</w:t>
      </w:r>
      <w:r>
        <w:rPr>
          <w:rFonts w:eastAsia="Times New Roman"/>
        </w:rPr>
        <w:t xml:space="preserve"> l’I.F.S.E.</w:t>
      </w:r>
      <w:r>
        <w:rPr>
          <w:rFonts w:eastAsia="Times New Roman"/>
          <w:u w:val="single"/>
        </w:rPr>
        <w:t xml:space="preserve"> sera </w:t>
      </w:r>
      <w:r w:rsidRPr="00C10C46">
        <w:rPr>
          <w:rFonts w:eastAsia="Times New Roman"/>
          <w:color w:val="FF0000"/>
          <w:u w:val="single"/>
        </w:rPr>
        <w:t xml:space="preserve">suspendue ou maintenue dans la limite de </w:t>
      </w:r>
      <w:proofErr w:type="gramStart"/>
      <w:r w:rsidRPr="00C10C46">
        <w:rPr>
          <w:rFonts w:eastAsia="Times New Roman"/>
          <w:color w:val="FF0000"/>
          <w:u w:val="single"/>
        </w:rPr>
        <w:t>…….</w:t>
      </w:r>
      <w:proofErr w:type="gramEnd"/>
      <w:r w:rsidRPr="00C10C46">
        <w:rPr>
          <w:rFonts w:eastAsia="Times New Roman"/>
          <w:color w:val="FF0000"/>
          <w:u w:val="single"/>
        </w:rPr>
        <w:t>.</w:t>
      </w:r>
      <w:r>
        <w:rPr>
          <w:rFonts w:eastAsia="Times New Roman"/>
          <w:u w:val="single"/>
        </w:rPr>
        <w:t xml:space="preserve"> </w:t>
      </w:r>
      <w:r>
        <w:rPr>
          <w:rFonts w:eastAsia="Times New Roman"/>
          <w:color w:val="2F5496"/>
        </w:rPr>
        <w:t>(</w:t>
      </w:r>
      <w:proofErr w:type="gramStart"/>
      <w:r>
        <w:rPr>
          <w:rFonts w:eastAsia="Times New Roman"/>
          <w:color w:val="2F5496"/>
        </w:rPr>
        <w:t>maintien</w:t>
      </w:r>
      <w:proofErr w:type="gramEnd"/>
      <w:r>
        <w:rPr>
          <w:rFonts w:eastAsia="Times New Roman"/>
          <w:color w:val="2F5496"/>
        </w:rPr>
        <w:t xml:space="preserve"> possible dans la limite de 33% maximum la 1</w:t>
      </w:r>
      <w:r>
        <w:rPr>
          <w:rFonts w:eastAsia="Times New Roman"/>
          <w:color w:val="2F5496"/>
          <w:vertAlign w:val="superscript"/>
        </w:rPr>
        <w:t>ère</w:t>
      </w:r>
      <w:r>
        <w:rPr>
          <w:rFonts w:eastAsia="Times New Roman"/>
          <w:color w:val="2F5496"/>
        </w:rPr>
        <w:t xml:space="preserve"> année, de 60% les 2</w:t>
      </w:r>
      <w:r>
        <w:rPr>
          <w:rFonts w:eastAsia="Times New Roman"/>
          <w:color w:val="2F5496"/>
          <w:vertAlign w:val="superscript"/>
        </w:rPr>
        <w:t>ème</w:t>
      </w:r>
      <w:r>
        <w:rPr>
          <w:rFonts w:eastAsia="Times New Roman"/>
          <w:color w:val="2F5496"/>
        </w:rPr>
        <w:t xml:space="preserve"> et 3</w:t>
      </w:r>
      <w:r>
        <w:rPr>
          <w:rFonts w:eastAsia="Times New Roman"/>
          <w:color w:val="2F5496"/>
          <w:vertAlign w:val="superscript"/>
        </w:rPr>
        <w:t>ème</w:t>
      </w:r>
      <w:r>
        <w:rPr>
          <w:rFonts w:eastAsia="Times New Roman"/>
          <w:color w:val="2F5496"/>
        </w:rPr>
        <w:t xml:space="preserve"> années)</w:t>
      </w:r>
    </w:p>
    <w:p w:rsidR="00C10C46" w:rsidRDefault="00C10C46" w:rsidP="00C10C46">
      <w:pPr>
        <w:pStyle w:val="Paragraphedeliste"/>
        <w:numPr>
          <w:ilvl w:val="0"/>
          <w:numId w:val="23"/>
        </w:numPr>
        <w:jc w:val="both"/>
        <w:rPr>
          <w:rFonts w:eastAsia="Times New Roman"/>
        </w:rPr>
      </w:pPr>
      <w:r>
        <w:rPr>
          <w:rFonts w:eastAsia="Times New Roman"/>
          <w:u w:val="single"/>
        </w:rPr>
        <w:t xml:space="preserve">En cas de congé longue </w:t>
      </w:r>
      <w:proofErr w:type="gramStart"/>
      <w:r>
        <w:rPr>
          <w:rFonts w:eastAsia="Times New Roman"/>
          <w:u w:val="single"/>
        </w:rPr>
        <w:t>durée,</w:t>
      </w:r>
      <w:r>
        <w:rPr>
          <w:rFonts w:eastAsia="Times New Roman"/>
        </w:rPr>
        <w:t>  l’I.F.S.E.</w:t>
      </w:r>
      <w:proofErr w:type="gramEnd"/>
      <w:r>
        <w:rPr>
          <w:rFonts w:eastAsia="Times New Roman"/>
        </w:rPr>
        <w:t xml:space="preserve"> sera suspendue.</w:t>
      </w:r>
    </w:p>
    <w:p w:rsidR="00C10C46" w:rsidRDefault="00C10C46" w:rsidP="00C10C46">
      <w:pPr>
        <w:pStyle w:val="Paragraphedeliste"/>
        <w:numPr>
          <w:ilvl w:val="0"/>
          <w:numId w:val="23"/>
        </w:numPr>
        <w:jc w:val="both"/>
        <w:rPr>
          <w:rFonts w:eastAsia="Times New Roman"/>
          <w:color w:val="C45911"/>
        </w:rPr>
      </w:pPr>
      <w:r>
        <w:rPr>
          <w:rFonts w:eastAsia="Times New Roman"/>
          <w:u w:val="single"/>
        </w:rPr>
        <w:t>En cas de temps partiel thérapeutique </w:t>
      </w:r>
      <w:r>
        <w:rPr>
          <w:rFonts w:eastAsia="Times New Roman"/>
        </w:rPr>
        <w:t xml:space="preserve">: l’I.S.F.E. </w:t>
      </w:r>
      <w:r w:rsidRPr="00C10C46">
        <w:rPr>
          <w:rFonts w:eastAsia="Times New Roman"/>
          <w:color w:val="FF0000"/>
        </w:rPr>
        <w:t>sera maintenue ou versée en proportion du temps de travail</w:t>
      </w:r>
      <w:r>
        <w:rPr>
          <w:rFonts w:eastAsia="Times New Roman"/>
          <w:color w:val="C45911"/>
        </w:rPr>
        <w:t>,</w:t>
      </w:r>
    </w:p>
    <w:p w:rsidR="00C10C46" w:rsidRDefault="00C10C46" w:rsidP="00C10C46">
      <w:pPr>
        <w:pStyle w:val="Paragraphedeliste"/>
        <w:numPr>
          <w:ilvl w:val="0"/>
          <w:numId w:val="23"/>
        </w:numPr>
        <w:jc w:val="both"/>
        <w:rPr>
          <w:rFonts w:eastAsia="Times New Roman"/>
          <w:color w:val="C45911"/>
        </w:rPr>
      </w:pPr>
      <w:r>
        <w:rPr>
          <w:rFonts w:eastAsia="Times New Roman"/>
          <w:u w:val="single"/>
        </w:rPr>
        <w:t>En cas de Période Préparatoire au Reclassement,</w:t>
      </w:r>
      <w:r w:rsidRPr="00C10C46">
        <w:rPr>
          <w:rFonts w:eastAsia="Times New Roman"/>
        </w:rPr>
        <w:t xml:space="preserve"> </w:t>
      </w:r>
      <w:r>
        <w:rPr>
          <w:rFonts w:eastAsia="Times New Roman"/>
        </w:rPr>
        <w:t>l’I.F.</w:t>
      </w:r>
      <w:proofErr w:type="gramStart"/>
      <w:r>
        <w:rPr>
          <w:rFonts w:eastAsia="Times New Roman"/>
        </w:rPr>
        <w:t>S.E</w:t>
      </w:r>
      <w:proofErr w:type="gramEnd"/>
      <w:r>
        <w:rPr>
          <w:rFonts w:eastAsia="Times New Roman"/>
          <w:color w:val="000000"/>
        </w:rPr>
        <w:t xml:space="preserve"> sera </w:t>
      </w:r>
      <w:r w:rsidRPr="00C10C46">
        <w:rPr>
          <w:rFonts w:eastAsia="Times New Roman"/>
          <w:color w:val="FF0000"/>
        </w:rPr>
        <w:t>maintenue à …..% ou suspendue</w:t>
      </w:r>
      <w:r>
        <w:rPr>
          <w:rFonts w:eastAsia="Times New Roman"/>
          <w:color w:val="C45911"/>
        </w:rPr>
        <w:t xml:space="preserve">. </w:t>
      </w:r>
      <w:r>
        <w:rPr>
          <w:rFonts w:eastAsia="Times New Roman"/>
          <w:color w:val="2F5496"/>
        </w:rPr>
        <w:t>(</w:t>
      </w:r>
      <w:proofErr w:type="gramStart"/>
      <w:r>
        <w:rPr>
          <w:rFonts w:eastAsia="Times New Roman"/>
          <w:color w:val="2F5496"/>
        </w:rPr>
        <w:t>maintien</w:t>
      </w:r>
      <w:proofErr w:type="gramEnd"/>
      <w:r>
        <w:rPr>
          <w:rFonts w:eastAsia="Times New Roman"/>
          <w:color w:val="2F5496"/>
        </w:rPr>
        <w:t xml:space="preserve"> possible jusqu’à 100%)</w:t>
      </w:r>
      <w:bookmarkEnd w:id="0"/>
    </w:p>
    <w:p w:rsidR="003F1C65" w:rsidRDefault="003F1C65" w:rsidP="00430018">
      <w:pPr>
        <w:jc w:val="both"/>
      </w:pPr>
    </w:p>
    <w:p w:rsidR="003F1C65" w:rsidRDefault="003F1C65" w:rsidP="00430018">
      <w:pPr>
        <w:jc w:val="both"/>
      </w:pPr>
    </w:p>
    <w:p w:rsidR="003F1C65" w:rsidRPr="00430018" w:rsidRDefault="003F1C65" w:rsidP="00430018">
      <w:pPr>
        <w:pStyle w:val="Paragraphedeliste"/>
        <w:numPr>
          <w:ilvl w:val="0"/>
          <w:numId w:val="4"/>
        </w:numPr>
        <w:jc w:val="both"/>
        <w:rPr>
          <w:b/>
          <w:sz w:val="24"/>
          <w:szCs w:val="24"/>
        </w:rPr>
      </w:pPr>
      <w:r w:rsidRPr="00430018">
        <w:rPr>
          <w:b/>
          <w:sz w:val="24"/>
          <w:szCs w:val="24"/>
        </w:rPr>
        <w:t xml:space="preserve">Périodicité de versement de l’I.F.S.E. </w:t>
      </w:r>
    </w:p>
    <w:p w:rsidR="003F1C65" w:rsidRDefault="003F1C65" w:rsidP="00430018">
      <w:pPr>
        <w:jc w:val="both"/>
        <w:rPr>
          <w:b/>
          <w:u w:val="single"/>
        </w:rPr>
      </w:pPr>
    </w:p>
    <w:p w:rsidR="003F1C65" w:rsidRDefault="003F1C65" w:rsidP="00430018">
      <w:pPr>
        <w:jc w:val="both"/>
        <w:rPr>
          <w:color w:val="FF0000"/>
        </w:rPr>
      </w:pPr>
      <w:r w:rsidRPr="003F1C65">
        <w:rPr>
          <w:color w:val="FF0000"/>
        </w:rPr>
        <w:t xml:space="preserve">Préciser la périodicité de versement : annuelle, mensuelle, bi annuelle, trimestrielle … </w:t>
      </w:r>
    </w:p>
    <w:p w:rsidR="003F1C65" w:rsidRDefault="003F1C65" w:rsidP="00430018">
      <w:pPr>
        <w:jc w:val="both"/>
        <w:rPr>
          <w:color w:val="FF0000"/>
        </w:rPr>
      </w:pPr>
    </w:p>
    <w:p w:rsidR="003F1C65" w:rsidRDefault="003F1C65" w:rsidP="00430018">
      <w:pPr>
        <w:jc w:val="both"/>
      </w:pPr>
      <w:r w:rsidRPr="003F1C65">
        <w:t xml:space="preserve">Le montant est proratisé en fonction du temps de travail </w:t>
      </w:r>
    </w:p>
    <w:p w:rsidR="003F1C65" w:rsidRDefault="003F1C65" w:rsidP="00430018">
      <w:pPr>
        <w:jc w:val="both"/>
      </w:pPr>
    </w:p>
    <w:p w:rsidR="0062185A" w:rsidRDefault="0062185A" w:rsidP="00430018">
      <w:pPr>
        <w:jc w:val="both"/>
      </w:pPr>
    </w:p>
    <w:p w:rsidR="0062185A" w:rsidRPr="00430018" w:rsidRDefault="0062185A" w:rsidP="00430018">
      <w:pPr>
        <w:pStyle w:val="Paragraphedeliste"/>
        <w:numPr>
          <w:ilvl w:val="0"/>
          <w:numId w:val="4"/>
        </w:numPr>
        <w:jc w:val="both"/>
        <w:rPr>
          <w:b/>
          <w:sz w:val="24"/>
          <w:szCs w:val="24"/>
        </w:rPr>
      </w:pPr>
      <w:r w:rsidRPr="00430018">
        <w:rPr>
          <w:b/>
          <w:sz w:val="24"/>
          <w:szCs w:val="24"/>
        </w:rPr>
        <w:t xml:space="preserve">Clause de revalorisation de l’I.F.S.E. </w:t>
      </w:r>
    </w:p>
    <w:p w:rsidR="0062185A" w:rsidRDefault="0062185A" w:rsidP="00430018">
      <w:pPr>
        <w:jc w:val="both"/>
      </w:pPr>
    </w:p>
    <w:p w:rsidR="0062185A" w:rsidRDefault="0062185A" w:rsidP="00430018">
      <w:pPr>
        <w:jc w:val="both"/>
      </w:pPr>
      <w:r>
        <w:lastRenderedPageBreak/>
        <w:t xml:space="preserve">Les montants maxima évoluent selon les mêmes conditions que les montants applicables aux fonctionnaires de l’Etat. </w:t>
      </w:r>
    </w:p>
    <w:p w:rsidR="0062185A" w:rsidRDefault="0062185A" w:rsidP="00430018">
      <w:pPr>
        <w:jc w:val="both"/>
      </w:pPr>
    </w:p>
    <w:p w:rsidR="0062185A" w:rsidRPr="0062185A" w:rsidRDefault="0062185A" w:rsidP="00430018">
      <w:pPr>
        <w:jc w:val="both"/>
      </w:pPr>
      <w:r>
        <w:t xml:space="preserve">Cette revalorisation n’est possible que si l’assemblée délibérante vote les montants maxima fixés par les textes réglementaires. </w:t>
      </w:r>
    </w:p>
    <w:p w:rsidR="0062185A" w:rsidRDefault="0062185A" w:rsidP="00430018">
      <w:pPr>
        <w:jc w:val="both"/>
      </w:pPr>
    </w:p>
    <w:p w:rsidR="00430018" w:rsidRDefault="00430018" w:rsidP="00430018">
      <w:pPr>
        <w:widowControl/>
        <w:spacing w:line="276" w:lineRule="auto"/>
        <w:jc w:val="both"/>
      </w:pPr>
    </w:p>
    <w:p w:rsidR="007D05DA" w:rsidRPr="00430018" w:rsidRDefault="007D05DA" w:rsidP="00430018">
      <w:pPr>
        <w:widowControl/>
        <w:spacing w:line="276" w:lineRule="auto"/>
        <w:jc w:val="both"/>
        <w:rPr>
          <w:b/>
          <w:sz w:val="24"/>
          <w:szCs w:val="24"/>
          <w:u w:val="single"/>
        </w:rPr>
      </w:pPr>
      <w:r>
        <w:rPr>
          <w:b/>
          <w:sz w:val="24"/>
          <w:szCs w:val="24"/>
          <w:u w:val="single"/>
        </w:rPr>
        <w:t>2</w:t>
      </w:r>
      <w:r w:rsidRPr="0008356D">
        <w:rPr>
          <w:b/>
          <w:sz w:val="24"/>
          <w:szCs w:val="24"/>
          <w:u w:val="single"/>
        </w:rPr>
        <w:t xml:space="preserve">/ </w:t>
      </w:r>
      <w:r w:rsidR="005E4E00">
        <w:rPr>
          <w:b/>
          <w:sz w:val="24"/>
          <w:szCs w:val="24"/>
          <w:u w:val="single"/>
        </w:rPr>
        <w:t xml:space="preserve">Mise en place du complément indemnitaire annuel (C.I.A.) </w:t>
      </w:r>
    </w:p>
    <w:p w:rsidR="00430018" w:rsidRDefault="00430018" w:rsidP="00430018">
      <w:pPr>
        <w:jc w:val="both"/>
        <w:rPr>
          <w:color w:val="FF0000"/>
        </w:rPr>
      </w:pPr>
    </w:p>
    <w:p w:rsidR="005E4E00" w:rsidRPr="00430018" w:rsidRDefault="005E4E00" w:rsidP="00430018">
      <w:pPr>
        <w:pStyle w:val="Paragraphedeliste"/>
        <w:numPr>
          <w:ilvl w:val="0"/>
          <w:numId w:val="12"/>
        </w:numPr>
        <w:jc w:val="both"/>
        <w:rPr>
          <w:b/>
          <w:sz w:val="24"/>
          <w:szCs w:val="24"/>
        </w:rPr>
      </w:pPr>
      <w:r w:rsidRPr="00430018">
        <w:rPr>
          <w:b/>
          <w:sz w:val="24"/>
          <w:szCs w:val="24"/>
        </w:rPr>
        <w:t xml:space="preserve">Le principe </w:t>
      </w:r>
    </w:p>
    <w:p w:rsidR="005E4E00" w:rsidRDefault="005E4E00" w:rsidP="00430018">
      <w:pPr>
        <w:jc w:val="both"/>
      </w:pPr>
      <w:bookmarkStart w:id="2" w:name="_GoBack"/>
      <w:bookmarkEnd w:id="2"/>
    </w:p>
    <w:p w:rsidR="005E4E00" w:rsidRDefault="005E4E00" w:rsidP="00430018">
      <w:pPr>
        <w:jc w:val="both"/>
      </w:pPr>
      <w:r>
        <w:t xml:space="preserve">Le complément indemnitaire annuel (C.I.A.) est lié à l’engagement professionnel et à la manière de servir. </w:t>
      </w:r>
      <w:r w:rsidR="00D915D5">
        <w:t>Son versement est facultatif et non-reconductible d’une année sur l’autre.</w:t>
      </w:r>
    </w:p>
    <w:p w:rsidR="00430018" w:rsidRDefault="00430018" w:rsidP="00430018">
      <w:pPr>
        <w:jc w:val="both"/>
      </w:pPr>
    </w:p>
    <w:p w:rsidR="005E4E00" w:rsidRPr="00430018" w:rsidRDefault="005E4E00" w:rsidP="00430018">
      <w:pPr>
        <w:pStyle w:val="Paragraphedeliste"/>
        <w:numPr>
          <w:ilvl w:val="0"/>
          <w:numId w:val="12"/>
        </w:numPr>
        <w:jc w:val="both"/>
        <w:rPr>
          <w:b/>
          <w:sz w:val="24"/>
          <w:szCs w:val="24"/>
        </w:rPr>
      </w:pPr>
      <w:r w:rsidRPr="00430018">
        <w:rPr>
          <w:b/>
          <w:sz w:val="24"/>
          <w:szCs w:val="24"/>
        </w:rPr>
        <w:t xml:space="preserve">Les bénéficiaires </w:t>
      </w:r>
    </w:p>
    <w:p w:rsidR="005E4E00" w:rsidRDefault="005E4E00" w:rsidP="00430018">
      <w:pPr>
        <w:jc w:val="both"/>
      </w:pPr>
    </w:p>
    <w:p w:rsidR="005E4E00" w:rsidRDefault="0085690E" w:rsidP="00430018">
      <w:pPr>
        <w:jc w:val="both"/>
      </w:pPr>
      <w:r>
        <w:t>D</w:t>
      </w:r>
      <w:r w:rsidR="005E4E00" w:rsidRPr="0008356D">
        <w:t>ans la limite des textes applicables à la Fonction Publique d'Etat</w:t>
      </w:r>
      <w:r>
        <w:t>,</w:t>
      </w:r>
      <w:r w:rsidR="005E4E00">
        <w:t xml:space="preserve"> le complément indemnitaire annuel (C.I.A.)</w:t>
      </w:r>
      <w:r w:rsidR="005C2145">
        <w:t xml:space="preserve"> sera instauré</w:t>
      </w:r>
      <w:r>
        <w:t xml:space="preserve"> pour </w:t>
      </w:r>
      <w:r w:rsidR="005E4E00" w:rsidRPr="0008356D">
        <w:t>:</w:t>
      </w:r>
    </w:p>
    <w:p w:rsidR="005E4E00" w:rsidRDefault="0085690E" w:rsidP="00430018">
      <w:pPr>
        <w:pStyle w:val="Paragraphedeliste"/>
        <w:numPr>
          <w:ilvl w:val="0"/>
          <w:numId w:val="8"/>
        </w:numPr>
        <w:jc w:val="both"/>
      </w:pPr>
      <w:r>
        <w:t>Les</w:t>
      </w:r>
      <w:r w:rsidR="005E4E00">
        <w:t xml:space="preserve"> a</w:t>
      </w:r>
      <w:r w:rsidR="005E4E00" w:rsidRPr="00FE1CC8">
        <w:t>gents titulaires et stagiaires à temps complet, à temps non complet et à temps partiel</w:t>
      </w:r>
      <w:r w:rsidR="005E4E00">
        <w:t xml:space="preserve"> ; </w:t>
      </w:r>
    </w:p>
    <w:p w:rsidR="00AA4C70" w:rsidRDefault="005E4E00" w:rsidP="00CC3F5D">
      <w:pPr>
        <w:pStyle w:val="Paragraphedeliste"/>
        <w:numPr>
          <w:ilvl w:val="0"/>
          <w:numId w:val="8"/>
        </w:numPr>
        <w:jc w:val="both"/>
      </w:pPr>
      <w:r w:rsidRPr="006006C1">
        <w:rPr>
          <w:color w:val="FF0000"/>
        </w:rPr>
        <w:t>[</w:t>
      </w:r>
      <w:proofErr w:type="gramStart"/>
      <w:r w:rsidRPr="006006C1">
        <w:rPr>
          <w:color w:val="FF0000"/>
        </w:rPr>
        <w:t>le</w:t>
      </w:r>
      <w:proofErr w:type="gramEnd"/>
      <w:r w:rsidRPr="006006C1">
        <w:rPr>
          <w:color w:val="FF0000"/>
        </w:rPr>
        <w:t xml:space="preserve"> cas échéant] </w:t>
      </w:r>
      <w:r w:rsidR="0085690E">
        <w:t>Les</w:t>
      </w:r>
      <w:r w:rsidRPr="00FE1CC8">
        <w:t xml:space="preserve"> agents contractuels de droit public à temps complet, à temps non complet et à temps partiel</w:t>
      </w:r>
    </w:p>
    <w:p w:rsidR="006006C1" w:rsidRDefault="006006C1" w:rsidP="006006C1">
      <w:pPr>
        <w:pStyle w:val="Paragraphedeliste"/>
        <w:jc w:val="both"/>
      </w:pPr>
    </w:p>
    <w:p w:rsidR="00E15786" w:rsidRPr="00430018" w:rsidRDefault="00E15786" w:rsidP="00430018">
      <w:pPr>
        <w:pStyle w:val="Paragraphedeliste"/>
        <w:numPr>
          <w:ilvl w:val="0"/>
          <w:numId w:val="12"/>
        </w:numPr>
        <w:jc w:val="both"/>
        <w:rPr>
          <w:b/>
          <w:sz w:val="24"/>
          <w:szCs w:val="24"/>
        </w:rPr>
      </w:pPr>
      <w:r w:rsidRPr="00430018">
        <w:rPr>
          <w:b/>
          <w:sz w:val="24"/>
          <w:szCs w:val="24"/>
        </w:rPr>
        <w:t>La détermination des groupes de fonctions et des montants maxima </w:t>
      </w:r>
    </w:p>
    <w:p w:rsidR="00E15786" w:rsidRDefault="00E15786" w:rsidP="00430018">
      <w:pPr>
        <w:jc w:val="both"/>
      </w:pPr>
    </w:p>
    <w:p w:rsidR="00E15786" w:rsidRDefault="001703C7" w:rsidP="00430018">
      <w:pPr>
        <w:jc w:val="both"/>
      </w:pPr>
      <w:r w:rsidRPr="001703C7">
        <w:t>P</w:t>
      </w:r>
      <w:r w:rsidR="00E15786" w:rsidRPr="001703C7">
        <w:t>our</w:t>
      </w:r>
      <w:r w:rsidR="00AA4C70" w:rsidRPr="001703C7">
        <w:t xml:space="preserve"> l’Etat, </w:t>
      </w:r>
      <w:r w:rsidR="0085690E">
        <w:t>le C.I.A. est composé</w:t>
      </w:r>
      <w:r w:rsidR="00E15786" w:rsidRPr="001703C7">
        <w:t xml:space="preserve"> d’un montant de base modulable individuellement dans la limite de plafonds précisés par arrêté</w:t>
      </w:r>
      <w:r w:rsidR="00A37FCE">
        <w:t>s</w:t>
      </w:r>
      <w:r w:rsidR="00E15786" w:rsidRPr="001703C7">
        <w:t xml:space="preserve"> ministériel</w:t>
      </w:r>
      <w:r w:rsidR="00A37FCE">
        <w:t>s</w:t>
      </w:r>
      <w:r w:rsidR="005A5F20">
        <w:t xml:space="preserve"> (cf. tableaux récapitulatifs en annexe de cette délibération)</w:t>
      </w:r>
      <w:r w:rsidR="005A5F20" w:rsidRPr="001703C7">
        <w:t>.</w:t>
      </w:r>
      <w:r w:rsidR="005A5F20">
        <w:t xml:space="preserve"> </w:t>
      </w:r>
      <w:r w:rsidR="00E15786" w:rsidRPr="001703C7">
        <w:t>Les montants applicables aux agents de la collectivité sont fixés da</w:t>
      </w:r>
      <w:r w:rsidR="0085690E">
        <w:t xml:space="preserve">ns la limite de ces plafonds.  </w:t>
      </w:r>
    </w:p>
    <w:p w:rsidR="00A92F7B" w:rsidRDefault="00A92F7B" w:rsidP="00430018">
      <w:pPr>
        <w:jc w:val="both"/>
      </w:pPr>
    </w:p>
    <w:p w:rsidR="00A92F7B" w:rsidRPr="0030043B" w:rsidRDefault="00A92F7B" w:rsidP="00A92F7B">
      <w:pPr>
        <w:jc w:val="both"/>
        <w:rPr>
          <w:color w:val="000000" w:themeColor="text1"/>
        </w:rPr>
      </w:pPr>
      <w:r w:rsidRPr="0030043B">
        <w:rPr>
          <w:color w:val="000000" w:themeColor="text1"/>
        </w:rPr>
        <w:t>Les montants sont fixés pour un temps complet. Le versement se fera au prorata du temps de travail de chaque agent bénéficiaire.</w:t>
      </w:r>
    </w:p>
    <w:p w:rsidR="005A5F20" w:rsidRDefault="005A5F20" w:rsidP="00430018">
      <w:pPr>
        <w:jc w:val="both"/>
      </w:pPr>
    </w:p>
    <w:p w:rsidR="00520B66" w:rsidRDefault="00520B66" w:rsidP="00520B66">
      <w:pPr>
        <w:jc w:val="both"/>
      </w:pPr>
      <w:r>
        <w:t>Il est proposé de fixer les montants suivants pour chaque groupe de fonction répertorié au sein de la collectivité :</w:t>
      </w:r>
    </w:p>
    <w:p w:rsidR="0085690E" w:rsidRPr="001703C7" w:rsidRDefault="0085690E" w:rsidP="00430018">
      <w:pPr>
        <w:jc w:val="both"/>
      </w:pPr>
    </w:p>
    <w:p w:rsidR="00E15786" w:rsidRPr="001703C7" w:rsidRDefault="00E15786" w:rsidP="00430018">
      <w:pPr>
        <w:jc w:val="both"/>
        <w:rPr>
          <w:color w:val="FF0000"/>
        </w:rPr>
      </w:pPr>
      <w:r w:rsidRPr="001703C7">
        <w:rPr>
          <w:color w:val="FF0000"/>
        </w:rPr>
        <w:t xml:space="preserve">Il est recommandé de prévoir aux plus 4 groupes de fonctions pour la catégorie A, 3 pour la catégorie B et 2 pour la catégorie C. </w:t>
      </w:r>
    </w:p>
    <w:p w:rsidR="00430018" w:rsidRDefault="00430018" w:rsidP="00430018">
      <w:pPr>
        <w:widowControl/>
        <w:spacing w:line="276" w:lineRule="auto"/>
        <w:jc w:val="both"/>
      </w:pPr>
    </w:p>
    <w:p w:rsidR="00AA4C70" w:rsidRDefault="00AA4C70" w:rsidP="00430018">
      <w:pPr>
        <w:jc w:val="both"/>
        <w:rPr>
          <w:u w:val="single"/>
        </w:rPr>
      </w:pPr>
      <w:r w:rsidRPr="00F06F17">
        <w:rPr>
          <w:u w:val="single"/>
        </w:rPr>
        <w:t xml:space="preserve">Catégorie A </w:t>
      </w:r>
    </w:p>
    <w:p w:rsidR="00AA4C70" w:rsidRDefault="00AA4C70"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AA4C70" w:rsidTr="00430018">
        <w:trPr>
          <w:trHeight w:val="464"/>
        </w:trPr>
        <w:tc>
          <w:tcPr>
            <w:tcW w:w="9322" w:type="dxa"/>
            <w:gridSpan w:val="5"/>
            <w:vAlign w:val="center"/>
          </w:tcPr>
          <w:p w:rsidR="00AA4C70" w:rsidRDefault="00AA4C70" w:rsidP="001703C7">
            <w:pPr>
              <w:jc w:val="center"/>
              <w:rPr>
                <w:color w:val="FF0000"/>
              </w:rPr>
            </w:pPr>
            <w:r>
              <w:rPr>
                <w:color w:val="FF0000"/>
              </w:rPr>
              <w:t>[Indiquer le cadre d’emplois]</w:t>
            </w:r>
          </w:p>
        </w:tc>
      </w:tr>
      <w:tr w:rsidR="00AA4C70" w:rsidTr="00430018">
        <w:trPr>
          <w:trHeight w:val="415"/>
        </w:trPr>
        <w:tc>
          <w:tcPr>
            <w:tcW w:w="1384" w:type="dxa"/>
            <w:vMerge w:val="restart"/>
          </w:tcPr>
          <w:p w:rsidR="00AA4C70" w:rsidRDefault="00AA4C70" w:rsidP="001703C7">
            <w:pPr>
              <w:jc w:val="center"/>
              <w:rPr>
                <w:b/>
              </w:rPr>
            </w:pPr>
          </w:p>
          <w:p w:rsidR="00AA4C70" w:rsidRPr="00EC6A9A" w:rsidRDefault="00AA4C70" w:rsidP="001703C7">
            <w:pPr>
              <w:jc w:val="center"/>
              <w:rPr>
                <w:b/>
              </w:rPr>
            </w:pPr>
            <w:r w:rsidRPr="00EC6A9A">
              <w:rPr>
                <w:b/>
              </w:rPr>
              <w:t>Groupes de fonction</w:t>
            </w:r>
            <w:r>
              <w:rPr>
                <w:b/>
              </w:rPr>
              <w:t>s</w:t>
            </w:r>
          </w:p>
        </w:tc>
        <w:tc>
          <w:tcPr>
            <w:tcW w:w="2835" w:type="dxa"/>
            <w:vMerge w:val="restart"/>
          </w:tcPr>
          <w:p w:rsidR="00AA4C70" w:rsidRDefault="00AA4C70" w:rsidP="001703C7">
            <w:pPr>
              <w:jc w:val="center"/>
              <w:rPr>
                <w:b/>
              </w:rPr>
            </w:pPr>
          </w:p>
          <w:p w:rsidR="00AA4C70" w:rsidRPr="00EC6A9A" w:rsidRDefault="00AA4C70" w:rsidP="001703C7">
            <w:pPr>
              <w:jc w:val="center"/>
              <w:rPr>
                <w:b/>
              </w:rPr>
            </w:pPr>
            <w:r w:rsidRPr="00EC6A9A">
              <w:rPr>
                <w:b/>
              </w:rPr>
              <w:t>Fonctions</w:t>
            </w:r>
          </w:p>
        </w:tc>
        <w:tc>
          <w:tcPr>
            <w:tcW w:w="2646" w:type="dxa"/>
            <w:vMerge w:val="restart"/>
          </w:tcPr>
          <w:p w:rsidR="00AA4C70" w:rsidRDefault="00AA4C70" w:rsidP="001703C7">
            <w:pPr>
              <w:jc w:val="center"/>
              <w:rPr>
                <w:b/>
              </w:rPr>
            </w:pPr>
          </w:p>
          <w:p w:rsidR="00AA4C70" w:rsidRPr="00EC6A9A" w:rsidRDefault="00AA4C70" w:rsidP="001703C7">
            <w:pPr>
              <w:jc w:val="center"/>
              <w:rPr>
                <w:b/>
              </w:rPr>
            </w:pPr>
            <w:r w:rsidRPr="00EC6A9A">
              <w:rPr>
                <w:b/>
              </w:rPr>
              <w:t>Critères</w:t>
            </w:r>
          </w:p>
        </w:tc>
        <w:tc>
          <w:tcPr>
            <w:tcW w:w="2457" w:type="dxa"/>
            <w:gridSpan w:val="2"/>
            <w:tcBorders>
              <w:bottom w:val="single" w:sz="4" w:space="0" w:color="auto"/>
            </w:tcBorders>
          </w:tcPr>
          <w:p w:rsidR="00AA4C70" w:rsidRPr="00EC6A9A" w:rsidRDefault="00AA4C70" w:rsidP="001703C7">
            <w:pPr>
              <w:jc w:val="center"/>
              <w:rPr>
                <w:b/>
              </w:rPr>
            </w:pPr>
            <w:r w:rsidRPr="00EC6A9A">
              <w:rPr>
                <w:b/>
              </w:rPr>
              <w:t>Montants</w:t>
            </w:r>
          </w:p>
        </w:tc>
      </w:tr>
      <w:tr w:rsidR="00AA4C70" w:rsidTr="00430018">
        <w:trPr>
          <w:trHeight w:val="420"/>
        </w:trPr>
        <w:tc>
          <w:tcPr>
            <w:tcW w:w="1384" w:type="dxa"/>
            <w:vMerge/>
            <w:tcBorders>
              <w:bottom w:val="single" w:sz="4" w:space="0" w:color="auto"/>
            </w:tcBorders>
          </w:tcPr>
          <w:p w:rsidR="00AA4C70" w:rsidRDefault="00AA4C70" w:rsidP="001703C7">
            <w:pPr>
              <w:jc w:val="center"/>
              <w:rPr>
                <w:b/>
              </w:rPr>
            </w:pPr>
          </w:p>
        </w:tc>
        <w:tc>
          <w:tcPr>
            <w:tcW w:w="2835" w:type="dxa"/>
            <w:vMerge/>
            <w:tcBorders>
              <w:bottom w:val="single" w:sz="4" w:space="0" w:color="auto"/>
            </w:tcBorders>
          </w:tcPr>
          <w:p w:rsidR="00AA4C70" w:rsidRDefault="00AA4C70" w:rsidP="001703C7">
            <w:pPr>
              <w:jc w:val="center"/>
              <w:rPr>
                <w:b/>
              </w:rPr>
            </w:pPr>
          </w:p>
        </w:tc>
        <w:tc>
          <w:tcPr>
            <w:tcW w:w="2646" w:type="dxa"/>
            <w:vMerge/>
            <w:tcBorders>
              <w:bottom w:val="single" w:sz="4" w:space="0" w:color="auto"/>
            </w:tcBorders>
          </w:tcPr>
          <w:p w:rsidR="00AA4C70" w:rsidRDefault="00AA4C70" w:rsidP="001703C7">
            <w:pPr>
              <w:jc w:val="center"/>
              <w:rPr>
                <w:b/>
              </w:rPr>
            </w:pPr>
          </w:p>
        </w:tc>
        <w:tc>
          <w:tcPr>
            <w:tcW w:w="1187" w:type="dxa"/>
            <w:tcBorders>
              <w:bottom w:val="single" w:sz="4" w:space="0" w:color="auto"/>
            </w:tcBorders>
          </w:tcPr>
          <w:p w:rsidR="00AA4C70" w:rsidRPr="00EC6A9A" w:rsidRDefault="00AA4C70" w:rsidP="001703C7">
            <w:pPr>
              <w:jc w:val="center"/>
              <w:rPr>
                <w:b/>
              </w:rPr>
            </w:pPr>
            <w:r w:rsidRPr="00EC6A9A">
              <w:rPr>
                <w:b/>
              </w:rPr>
              <w:t>Mini</w:t>
            </w:r>
            <w:r>
              <w:rPr>
                <w:b/>
              </w:rPr>
              <w:t xml:space="preserve"> [facultatif]</w:t>
            </w:r>
          </w:p>
        </w:tc>
        <w:tc>
          <w:tcPr>
            <w:tcW w:w="1270" w:type="dxa"/>
            <w:tcBorders>
              <w:bottom w:val="single" w:sz="4" w:space="0" w:color="auto"/>
            </w:tcBorders>
          </w:tcPr>
          <w:p w:rsidR="00AA4C70" w:rsidRPr="00EC6A9A" w:rsidRDefault="00AA4C70" w:rsidP="001703C7">
            <w:pPr>
              <w:jc w:val="center"/>
              <w:rPr>
                <w:b/>
              </w:rPr>
            </w:pPr>
            <w:r w:rsidRPr="00EC6A9A">
              <w:rPr>
                <w:b/>
              </w:rPr>
              <w:t>Maxi</w:t>
            </w:r>
          </w:p>
        </w:tc>
      </w:tr>
      <w:tr w:rsidR="00AA4C70" w:rsidTr="001703C7">
        <w:trPr>
          <w:trHeight w:val="570"/>
        </w:trPr>
        <w:tc>
          <w:tcPr>
            <w:tcW w:w="1384" w:type="dxa"/>
            <w:vAlign w:val="center"/>
          </w:tcPr>
          <w:p w:rsidR="00AA4C70" w:rsidRPr="00EC6A9A" w:rsidRDefault="00AA4C70" w:rsidP="001703C7">
            <w:pPr>
              <w:jc w:val="center"/>
            </w:pPr>
            <w:r>
              <w:t>Groupe 1</w:t>
            </w:r>
          </w:p>
        </w:tc>
        <w:tc>
          <w:tcPr>
            <w:tcW w:w="2835" w:type="dxa"/>
            <w:vAlign w:val="center"/>
          </w:tcPr>
          <w:p w:rsidR="00AA4C70" w:rsidRPr="00EC6A9A" w:rsidRDefault="00AA4C70" w:rsidP="001703C7">
            <w:pPr>
              <w:jc w:val="center"/>
            </w:pPr>
            <w:r w:rsidRPr="007B131C">
              <w:rPr>
                <w:color w:val="C00000"/>
              </w:rPr>
              <w:t>Indiquer la fonction</w:t>
            </w:r>
          </w:p>
        </w:tc>
        <w:tc>
          <w:tcPr>
            <w:tcW w:w="2646" w:type="dxa"/>
            <w:vAlign w:val="center"/>
          </w:tcPr>
          <w:p w:rsidR="00AA4C70" w:rsidRPr="007B131C" w:rsidRDefault="00AA4C70" w:rsidP="001703C7">
            <w:pPr>
              <w:jc w:val="center"/>
              <w:rPr>
                <w:color w:val="C00000"/>
              </w:rPr>
            </w:pPr>
            <w:r w:rsidRPr="007B131C">
              <w:rPr>
                <w:color w:val="C00000"/>
              </w:rPr>
              <w:t>Inscrire les critères retenus</w:t>
            </w:r>
          </w:p>
        </w:tc>
        <w:tc>
          <w:tcPr>
            <w:tcW w:w="1187" w:type="dxa"/>
            <w:vAlign w:val="center"/>
          </w:tcPr>
          <w:p w:rsidR="00AA4C70" w:rsidRPr="00EC6A9A" w:rsidRDefault="00AA4C70" w:rsidP="001703C7">
            <w:pPr>
              <w:jc w:val="center"/>
            </w:pPr>
            <w:r w:rsidRPr="007B131C">
              <w:rPr>
                <w:color w:val="C00000"/>
              </w:rPr>
              <w:t>Préciser le montant</w:t>
            </w:r>
          </w:p>
        </w:tc>
        <w:tc>
          <w:tcPr>
            <w:tcW w:w="1270" w:type="dxa"/>
            <w:vAlign w:val="center"/>
          </w:tcPr>
          <w:p w:rsidR="00AA4C70" w:rsidRPr="00EC6A9A" w:rsidRDefault="00AA4C70" w:rsidP="001703C7">
            <w:pPr>
              <w:jc w:val="center"/>
            </w:pPr>
            <w:r w:rsidRPr="007B131C">
              <w:rPr>
                <w:color w:val="C00000"/>
              </w:rPr>
              <w:t>Préciser le montant</w:t>
            </w:r>
          </w:p>
        </w:tc>
      </w:tr>
      <w:tr w:rsidR="00AA4C70" w:rsidTr="001703C7">
        <w:trPr>
          <w:trHeight w:val="518"/>
        </w:trPr>
        <w:tc>
          <w:tcPr>
            <w:tcW w:w="1384" w:type="dxa"/>
            <w:vAlign w:val="center"/>
          </w:tcPr>
          <w:p w:rsidR="00AA4C70" w:rsidRPr="00EC6A9A" w:rsidRDefault="00AA4C70" w:rsidP="001703C7">
            <w:pPr>
              <w:jc w:val="center"/>
            </w:pPr>
            <w:r>
              <w:t>Groupe 2</w:t>
            </w:r>
          </w:p>
        </w:tc>
        <w:tc>
          <w:tcPr>
            <w:tcW w:w="2835" w:type="dxa"/>
            <w:vAlign w:val="center"/>
          </w:tcPr>
          <w:p w:rsidR="00AA4C70" w:rsidRPr="00EC6A9A" w:rsidRDefault="00AA4C70" w:rsidP="001703C7">
            <w:pPr>
              <w:jc w:val="center"/>
            </w:pPr>
            <w:r w:rsidRPr="007B131C">
              <w:rPr>
                <w:color w:val="C00000"/>
              </w:rPr>
              <w:t>Indiquer la fonction</w:t>
            </w:r>
          </w:p>
        </w:tc>
        <w:tc>
          <w:tcPr>
            <w:tcW w:w="2646" w:type="dxa"/>
            <w:vAlign w:val="center"/>
          </w:tcPr>
          <w:p w:rsidR="00AA4C70" w:rsidRPr="00EC6A9A" w:rsidRDefault="00AA4C70" w:rsidP="001703C7">
            <w:pPr>
              <w:jc w:val="center"/>
            </w:pPr>
            <w:r w:rsidRPr="007B131C">
              <w:rPr>
                <w:color w:val="C00000"/>
              </w:rPr>
              <w:t>Inscrire les critères retenus</w:t>
            </w:r>
          </w:p>
        </w:tc>
        <w:tc>
          <w:tcPr>
            <w:tcW w:w="1187" w:type="dxa"/>
            <w:vAlign w:val="center"/>
          </w:tcPr>
          <w:p w:rsidR="00AA4C70" w:rsidRPr="00EC6A9A" w:rsidRDefault="00AA4C70" w:rsidP="001703C7">
            <w:pPr>
              <w:jc w:val="center"/>
            </w:pPr>
            <w:r w:rsidRPr="007B131C">
              <w:rPr>
                <w:color w:val="C00000"/>
              </w:rPr>
              <w:t>Préciser le montant</w:t>
            </w:r>
          </w:p>
        </w:tc>
        <w:tc>
          <w:tcPr>
            <w:tcW w:w="1270" w:type="dxa"/>
            <w:vAlign w:val="center"/>
          </w:tcPr>
          <w:p w:rsidR="00AA4C70" w:rsidRPr="00EC6A9A" w:rsidRDefault="00AA4C70" w:rsidP="001703C7">
            <w:pPr>
              <w:jc w:val="center"/>
            </w:pPr>
            <w:r w:rsidRPr="007B131C">
              <w:rPr>
                <w:color w:val="C00000"/>
              </w:rPr>
              <w:t>Préciser le montant</w:t>
            </w:r>
          </w:p>
        </w:tc>
      </w:tr>
      <w:tr w:rsidR="00AA4C70" w:rsidTr="001703C7">
        <w:trPr>
          <w:trHeight w:val="567"/>
        </w:trPr>
        <w:tc>
          <w:tcPr>
            <w:tcW w:w="1384" w:type="dxa"/>
            <w:vAlign w:val="center"/>
          </w:tcPr>
          <w:p w:rsidR="00AA4C70" w:rsidRPr="00EC6A9A" w:rsidRDefault="00AA4C70" w:rsidP="001703C7">
            <w:pPr>
              <w:jc w:val="center"/>
            </w:pPr>
            <w:r>
              <w:t>Groupe 3</w:t>
            </w:r>
          </w:p>
        </w:tc>
        <w:tc>
          <w:tcPr>
            <w:tcW w:w="2835" w:type="dxa"/>
            <w:vAlign w:val="center"/>
          </w:tcPr>
          <w:p w:rsidR="00AA4C70" w:rsidRPr="00EC6A9A" w:rsidRDefault="00AA4C70" w:rsidP="001703C7">
            <w:pPr>
              <w:jc w:val="center"/>
            </w:pPr>
            <w:r w:rsidRPr="007B131C">
              <w:rPr>
                <w:color w:val="C00000"/>
              </w:rPr>
              <w:t>Indiquer la fonction</w:t>
            </w:r>
          </w:p>
        </w:tc>
        <w:tc>
          <w:tcPr>
            <w:tcW w:w="2646" w:type="dxa"/>
            <w:vAlign w:val="center"/>
          </w:tcPr>
          <w:p w:rsidR="00AA4C70" w:rsidRPr="00EC6A9A" w:rsidRDefault="00AA4C70" w:rsidP="001703C7">
            <w:pPr>
              <w:jc w:val="center"/>
            </w:pPr>
            <w:r w:rsidRPr="007B131C">
              <w:rPr>
                <w:color w:val="C00000"/>
              </w:rPr>
              <w:t>Inscrire les critères retenus</w:t>
            </w:r>
          </w:p>
        </w:tc>
        <w:tc>
          <w:tcPr>
            <w:tcW w:w="1187" w:type="dxa"/>
            <w:vAlign w:val="center"/>
          </w:tcPr>
          <w:p w:rsidR="00AA4C70" w:rsidRPr="00EC6A9A" w:rsidRDefault="00AA4C70" w:rsidP="001703C7">
            <w:pPr>
              <w:jc w:val="center"/>
            </w:pPr>
            <w:r w:rsidRPr="007B131C">
              <w:rPr>
                <w:color w:val="C00000"/>
              </w:rPr>
              <w:t>Préciser le montant</w:t>
            </w:r>
          </w:p>
        </w:tc>
        <w:tc>
          <w:tcPr>
            <w:tcW w:w="1270" w:type="dxa"/>
            <w:vAlign w:val="center"/>
          </w:tcPr>
          <w:p w:rsidR="00AA4C70" w:rsidRPr="00EC6A9A" w:rsidRDefault="00AA4C70" w:rsidP="001703C7">
            <w:pPr>
              <w:jc w:val="center"/>
            </w:pPr>
            <w:r w:rsidRPr="007B131C">
              <w:rPr>
                <w:color w:val="C00000"/>
              </w:rPr>
              <w:t>Préciser le montant</w:t>
            </w:r>
          </w:p>
        </w:tc>
      </w:tr>
      <w:tr w:rsidR="00AA4C70" w:rsidTr="001703C7">
        <w:trPr>
          <w:trHeight w:val="548"/>
        </w:trPr>
        <w:tc>
          <w:tcPr>
            <w:tcW w:w="1384" w:type="dxa"/>
            <w:vAlign w:val="center"/>
          </w:tcPr>
          <w:p w:rsidR="00AA4C70" w:rsidRPr="00EC6A9A" w:rsidRDefault="00AA4C70" w:rsidP="001703C7">
            <w:pPr>
              <w:jc w:val="center"/>
            </w:pPr>
            <w:r>
              <w:lastRenderedPageBreak/>
              <w:t>Groupe 4</w:t>
            </w:r>
          </w:p>
        </w:tc>
        <w:tc>
          <w:tcPr>
            <w:tcW w:w="2835" w:type="dxa"/>
            <w:vAlign w:val="center"/>
          </w:tcPr>
          <w:p w:rsidR="00AA4C70" w:rsidRPr="00EC6A9A" w:rsidRDefault="00AA4C70" w:rsidP="001703C7">
            <w:pPr>
              <w:jc w:val="center"/>
            </w:pPr>
            <w:r w:rsidRPr="007B131C">
              <w:rPr>
                <w:color w:val="C00000"/>
              </w:rPr>
              <w:t>Indiquer la fonction</w:t>
            </w:r>
          </w:p>
        </w:tc>
        <w:tc>
          <w:tcPr>
            <w:tcW w:w="2646" w:type="dxa"/>
            <w:vAlign w:val="center"/>
          </w:tcPr>
          <w:p w:rsidR="00AA4C70" w:rsidRPr="00EC6A9A" w:rsidRDefault="00AA4C70" w:rsidP="001703C7">
            <w:pPr>
              <w:jc w:val="center"/>
            </w:pPr>
            <w:r w:rsidRPr="007B131C">
              <w:rPr>
                <w:color w:val="C00000"/>
              </w:rPr>
              <w:t>Inscrire les critères retenus</w:t>
            </w:r>
          </w:p>
        </w:tc>
        <w:tc>
          <w:tcPr>
            <w:tcW w:w="1187" w:type="dxa"/>
            <w:vAlign w:val="center"/>
          </w:tcPr>
          <w:p w:rsidR="00AA4C70" w:rsidRPr="00EC6A9A" w:rsidRDefault="00AA4C70" w:rsidP="001703C7">
            <w:pPr>
              <w:jc w:val="center"/>
            </w:pPr>
            <w:r w:rsidRPr="007B131C">
              <w:rPr>
                <w:color w:val="C00000"/>
              </w:rPr>
              <w:t>Préciser le montant</w:t>
            </w:r>
          </w:p>
        </w:tc>
        <w:tc>
          <w:tcPr>
            <w:tcW w:w="1270" w:type="dxa"/>
            <w:vAlign w:val="center"/>
          </w:tcPr>
          <w:p w:rsidR="00AA4C70" w:rsidRPr="00EC6A9A" w:rsidRDefault="00AA4C70" w:rsidP="001703C7">
            <w:pPr>
              <w:jc w:val="center"/>
            </w:pPr>
            <w:r w:rsidRPr="007B131C">
              <w:rPr>
                <w:color w:val="C00000"/>
              </w:rPr>
              <w:t>Préciser le montant</w:t>
            </w:r>
          </w:p>
        </w:tc>
      </w:tr>
    </w:tbl>
    <w:p w:rsidR="00AA4C70" w:rsidRDefault="00AA4C70" w:rsidP="00430018">
      <w:pPr>
        <w:jc w:val="both"/>
        <w:rPr>
          <w:i/>
          <w:color w:val="FF0000"/>
        </w:rPr>
      </w:pPr>
    </w:p>
    <w:p w:rsidR="00430018" w:rsidRPr="005A5F20" w:rsidRDefault="00AA4C70" w:rsidP="00430018">
      <w:pPr>
        <w:jc w:val="both"/>
        <w:rPr>
          <w:color w:val="FF0000"/>
        </w:rPr>
      </w:pPr>
      <w:r>
        <w:rPr>
          <w:i/>
          <w:color w:val="FF0000"/>
        </w:rPr>
        <w:t xml:space="preserve">A </w:t>
      </w:r>
      <w:r w:rsidRPr="00F06F17">
        <w:rPr>
          <w:i/>
          <w:color w:val="FF0000"/>
        </w:rPr>
        <w:t xml:space="preserve"> dupliquer autant que de besoin en fonction des cadres d’emplois exist</w:t>
      </w:r>
      <w:r w:rsidR="005A5F20">
        <w:rPr>
          <w:i/>
          <w:color w:val="FF0000"/>
        </w:rPr>
        <w:t>ants au sein de la collectivité</w:t>
      </w:r>
    </w:p>
    <w:p w:rsidR="0030043B" w:rsidRPr="0030043B" w:rsidRDefault="0030043B" w:rsidP="0030043B">
      <w:pPr>
        <w:jc w:val="both"/>
        <w:rPr>
          <w:i/>
          <w:color w:val="FF0000"/>
        </w:rPr>
      </w:pPr>
      <w:r w:rsidRPr="0030043B">
        <w:rPr>
          <w:i/>
          <w:color w:val="FF0000"/>
        </w:rPr>
        <w:t>Les montants maximum sont les montants maximum applicables par poste</w:t>
      </w:r>
    </w:p>
    <w:p w:rsidR="005A5F20" w:rsidRDefault="005A5F20" w:rsidP="00430018">
      <w:pPr>
        <w:jc w:val="both"/>
        <w:rPr>
          <w:u w:val="single"/>
        </w:rPr>
      </w:pPr>
    </w:p>
    <w:p w:rsidR="00FB22EA" w:rsidRDefault="00FB22EA" w:rsidP="00430018">
      <w:pPr>
        <w:jc w:val="both"/>
        <w:rPr>
          <w:u w:val="single"/>
        </w:rPr>
      </w:pPr>
      <w:r>
        <w:rPr>
          <w:u w:val="single"/>
        </w:rPr>
        <w:t>Catégorie B</w:t>
      </w:r>
      <w:r w:rsidRPr="00F06F17">
        <w:rPr>
          <w:u w:val="single"/>
        </w:rPr>
        <w:t xml:space="preserve"> </w:t>
      </w:r>
    </w:p>
    <w:p w:rsidR="00FB22EA" w:rsidRDefault="00FB22EA"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FB22EA" w:rsidTr="00430018">
        <w:trPr>
          <w:trHeight w:val="464"/>
        </w:trPr>
        <w:tc>
          <w:tcPr>
            <w:tcW w:w="9322" w:type="dxa"/>
            <w:gridSpan w:val="5"/>
            <w:vAlign w:val="center"/>
          </w:tcPr>
          <w:p w:rsidR="00FB22EA" w:rsidRDefault="00FB22EA" w:rsidP="001703C7">
            <w:pPr>
              <w:jc w:val="center"/>
              <w:rPr>
                <w:color w:val="FF0000"/>
              </w:rPr>
            </w:pPr>
            <w:r>
              <w:rPr>
                <w:color w:val="FF0000"/>
              </w:rPr>
              <w:t>[Indiquer le cadre d’emplois]</w:t>
            </w:r>
          </w:p>
        </w:tc>
      </w:tr>
      <w:tr w:rsidR="00FB22EA" w:rsidTr="00430018">
        <w:trPr>
          <w:trHeight w:val="415"/>
        </w:trPr>
        <w:tc>
          <w:tcPr>
            <w:tcW w:w="1384" w:type="dxa"/>
            <w:vMerge w:val="restart"/>
          </w:tcPr>
          <w:p w:rsidR="00FB22EA" w:rsidRDefault="00FB22EA" w:rsidP="001703C7">
            <w:pPr>
              <w:jc w:val="center"/>
              <w:rPr>
                <w:b/>
              </w:rPr>
            </w:pPr>
          </w:p>
          <w:p w:rsidR="00FB22EA" w:rsidRPr="00EC6A9A" w:rsidRDefault="00FB22EA" w:rsidP="001703C7">
            <w:pPr>
              <w:jc w:val="center"/>
              <w:rPr>
                <w:b/>
              </w:rPr>
            </w:pPr>
            <w:r w:rsidRPr="00EC6A9A">
              <w:rPr>
                <w:b/>
              </w:rPr>
              <w:t>Groupes de fonction</w:t>
            </w:r>
            <w:r>
              <w:rPr>
                <w:b/>
              </w:rPr>
              <w:t>s</w:t>
            </w:r>
          </w:p>
        </w:tc>
        <w:tc>
          <w:tcPr>
            <w:tcW w:w="2835" w:type="dxa"/>
            <w:vMerge w:val="restart"/>
          </w:tcPr>
          <w:p w:rsidR="00FB22EA" w:rsidRDefault="00FB22EA" w:rsidP="001703C7">
            <w:pPr>
              <w:jc w:val="center"/>
              <w:rPr>
                <w:b/>
              </w:rPr>
            </w:pPr>
          </w:p>
          <w:p w:rsidR="00FB22EA" w:rsidRPr="00EC6A9A" w:rsidRDefault="00FB22EA" w:rsidP="001703C7">
            <w:pPr>
              <w:jc w:val="center"/>
              <w:rPr>
                <w:b/>
              </w:rPr>
            </w:pPr>
            <w:r w:rsidRPr="00EC6A9A">
              <w:rPr>
                <w:b/>
              </w:rPr>
              <w:t>Fonctions</w:t>
            </w:r>
          </w:p>
        </w:tc>
        <w:tc>
          <w:tcPr>
            <w:tcW w:w="2646" w:type="dxa"/>
            <w:vMerge w:val="restart"/>
          </w:tcPr>
          <w:p w:rsidR="00FB22EA" w:rsidRDefault="00FB22EA" w:rsidP="001703C7">
            <w:pPr>
              <w:jc w:val="center"/>
              <w:rPr>
                <w:b/>
              </w:rPr>
            </w:pPr>
          </w:p>
          <w:p w:rsidR="00FB22EA" w:rsidRPr="00EC6A9A" w:rsidRDefault="00FB22EA" w:rsidP="001703C7">
            <w:pPr>
              <w:jc w:val="center"/>
              <w:rPr>
                <w:b/>
              </w:rPr>
            </w:pPr>
            <w:r w:rsidRPr="00EC6A9A">
              <w:rPr>
                <w:b/>
              </w:rPr>
              <w:t>Critères</w:t>
            </w:r>
          </w:p>
        </w:tc>
        <w:tc>
          <w:tcPr>
            <w:tcW w:w="2457" w:type="dxa"/>
            <w:gridSpan w:val="2"/>
            <w:tcBorders>
              <w:bottom w:val="single" w:sz="4" w:space="0" w:color="auto"/>
            </w:tcBorders>
          </w:tcPr>
          <w:p w:rsidR="00FB22EA" w:rsidRPr="00EC6A9A" w:rsidRDefault="00FB22EA" w:rsidP="001703C7">
            <w:pPr>
              <w:jc w:val="center"/>
              <w:rPr>
                <w:b/>
              </w:rPr>
            </w:pPr>
            <w:r w:rsidRPr="00EC6A9A">
              <w:rPr>
                <w:b/>
              </w:rPr>
              <w:t>Montants</w:t>
            </w:r>
          </w:p>
        </w:tc>
      </w:tr>
      <w:tr w:rsidR="00FB22EA" w:rsidTr="00430018">
        <w:trPr>
          <w:trHeight w:val="420"/>
        </w:trPr>
        <w:tc>
          <w:tcPr>
            <w:tcW w:w="1384" w:type="dxa"/>
            <w:vMerge/>
            <w:tcBorders>
              <w:bottom w:val="single" w:sz="4" w:space="0" w:color="auto"/>
            </w:tcBorders>
          </w:tcPr>
          <w:p w:rsidR="00FB22EA" w:rsidRDefault="00FB22EA" w:rsidP="001703C7">
            <w:pPr>
              <w:jc w:val="center"/>
              <w:rPr>
                <w:b/>
              </w:rPr>
            </w:pPr>
          </w:p>
        </w:tc>
        <w:tc>
          <w:tcPr>
            <w:tcW w:w="2835" w:type="dxa"/>
            <w:vMerge/>
            <w:tcBorders>
              <w:bottom w:val="single" w:sz="4" w:space="0" w:color="auto"/>
            </w:tcBorders>
          </w:tcPr>
          <w:p w:rsidR="00FB22EA" w:rsidRDefault="00FB22EA" w:rsidP="001703C7">
            <w:pPr>
              <w:jc w:val="center"/>
              <w:rPr>
                <w:b/>
              </w:rPr>
            </w:pPr>
          </w:p>
        </w:tc>
        <w:tc>
          <w:tcPr>
            <w:tcW w:w="2646" w:type="dxa"/>
            <w:vMerge/>
            <w:tcBorders>
              <w:bottom w:val="single" w:sz="4" w:space="0" w:color="auto"/>
            </w:tcBorders>
          </w:tcPr>
          <w:p w:rsidR="00FB22EA" w:rsidRDefault="00FB22EA" w:rsidP="001703C7">
            <w:pPr>
              <w:jc w:val="center"/>
              <w:rPr>
                <w:b/>
              </w:rPr>
            </w:pPr>
          </w:p>
        </w:tc>
        <w:tc>
          <w:tcPr>
            <w:tcW w:w="1187" w:type="dxa"/>
            <w:tcBorders>
              <w:bottom w:val="single" w:sz="4" w:space="0" w:color="auto"/>
            </w:tcBorders>
          </w:tcPr>
          <w:p w:rsidR="00FB22EA" w:rsidRPr="00EC6A9A" w:rsidRDefault="00FB22EA" w:rsidP="001703C7">
            <w:pPr>
              <w:jc w:val="center"/>
              <w:rPr>
                <w:b/>
              </w:rPr>
            </w:pPr>
            <w:r w:rsidRPr="00EC6A9A">
              <w:rPr>
                <w:b/>
              </w:rPr>
              <w:t>Mini</w:t>
            </w:r>
            <w:r>
              <w:rPr>
                <w:b/>
              </w:rPr>
              <w:t xml:space="preserve"> [facultatif]</w:t>
            </w:r>
          </w:p>
        </w:tc>
        <w:tc>
          <w:tcPr>
            <w:tcW w:w="1270" w:type="dxa"/>
            <w:tcBorders>
              <w:bottom w:val="single" w:sz="4" w:space="0" w:color="auto"/>
            </w:tcBorders>
          </w:tcPr>
          <w:p w:rsidR="00FB22EA" w:rsidRPr="00EC6A9A" w:rsidRDefault="00FB22EA" w:rsidP="001703C7">
            <w:pPr>
              <w:jc w:val="center"/>
              <w:rPr>
                <w:b/>
              </w:rPr>
            </w:pPr>
            <w:r w:rsidRPr="00EC6A9A">
              <w:rPr>
                <w:b/>
              </w:rPr>
              <w:t>Maxi</w:t>
            </w:r>
          </w:p>
        </w:tc>
      </w:tr>
      <w:tr w:rsidR="00FB22EA" w:rsidTr="001703C7">
        <w:trPr>
          <w:trHeight w:val="570"/>
        </w:trPr>
        <w:tc>
          <w:tcPr>
            <w:tcW w:w="1384" w:type="dxa"/>
            <w:vAlign w:val="center"/>
          </w:tcPr>
          <w:p w:rsidR="00FB22EA" w:rsidRPr="00EC6A9A" w:rsidRDefault="00FB22EA" w:rsidP="001703C7">
            <w:pPr>
              <w:jc w:val="center"/>
            </w:pPr>
            <w:r>
              <w:t>Groupe 1</w:t>
            </w:r>
          </w:p>
        </w:tc>
        <w:tc>
          <w:tcPr>
            <w:tcW w:w="2835" w:type="dxa"/>
            <w:vAlign w:val="center"/>
          </w:tcPr>
          <w:p w:rsidR="00FB22EA" w:rsidRPr="00EC6A9A" w:rsidRDefault="00FB22EA" w:rsidP="001703C7">
            <w:pPr>
              <w:jc w:val="center"/>
            </w:pPr>
            <w:r w:rsidRPr="007B131C">
              <w:rPr>
                <w:color w:val="C00000"/>
              </w:rPr>
              <w:t>Indiquer la fonction</w:t>
            </w:r>
          </w:p>
        </w:tc>
        <w:tc>
          <w:tcPr>
            <w:tcW w:w="2646" w:type="dxa"/>
            <w:vAlign w:val="center"/>
          </w:tcPr>
          <w:p w:rsidR="00FB22EA" w:rsidRPr="007B131C" w:rsidRDefault="00FB22EA" w:rsidP="001703C7">
            <w:pPr>
              <w:jc w:val="center"/>
              <w:rPr>
                <w:color w:val="C00000"/>
              </w:rPr>
            </w:pPr>
            <w:r w:rsidRPr="007B131C">
              <w:rPr>
                <w:color w:val="C00000"/>
              </w:rPr>
              <w:t>Inscrire les critères retenus</w:t>
            </w:r>
          </w:p>
        </w:tc>
        <w:tc>
          <w:tcPr>
            <w:tcW w:w="1187" w:type="dxa"/>
            <w:vAlign w:val="center"/>
          </w:tcPr>
          <w:p w:rsidR="00FB22EA" w:rsidRPr="00EC6A9A" w:rsidRDefault="00FB22EA" w:rsidP="001703C7">
            <w:pPr>
              <w:jc w:val="center"/>
            </w:pPr>
            <w:r w:rsidRPr="007B131C">
              <w:rPr>
                <w:color w:val="C00000"/>
              </w:rPr>
              <w:t>Préciser le montant</w:t>
            </w:r>
          </w:p>
        </w:tc>
        <w:tc>
          <w:tcPr>
            <w:tcW w:w="1270" w:type="dxa"/>
            <w:vAlign w:val="center"/>
          </w:tcPr>
          <w:p w:rsidR="00FB22EA" w:rsidRPr="00EC6A9A" w:rsidRDefault="00FB22EA" w:rsidP="001703C7">
            <w:pPr>
              <w:jc w:val="center"/>
            </w:pPr>
            <w:r w:rsidRPr="007B131C">
              <w:rPr>
                <w:color w:val="C00000"/>
              </w:rPr>
              <w:t>Préciser le montant</w:t>
            </w:r>
          </w:p>
        </w:tc>
      </w:tr>
      <w:tr w:rsidR="00FB22EA" w:rsidTr="001703C7">
        <w:trPr>
          <w:trHeight w:val="518"/>
        </w:trPr>
        <w:tc>
          <w:tcPr>
            <w:tcW w:w="1384" w:type="dxa"/>
            <w:vAlign w:val="center"/>
          </w:tcPr>
          <w:p w:rsidR="00FB22EA" w:rsidRPr="00EC6A9A" w:rsidRDefault="00FB22EA" w:rsidP="001703C7">
            <w:pPr>
              <w:jc w:val="center"/>
            </w:pPr>
            <w:r>
              <w:t>Groupe 2</w:t>
            </w:r>
          </w:p>
        </w:tc>
        <w:tc>
          <w:tcPr>
            <w:tcW w:w="2835" w:type="dxa"/>
            <w:vAlign w:val="center"/>
          </w:tcPr>
          <w:p w:rsidR="00FB22EA" w:rsidRPr="00EC6A9A" w:rsidRDefault="00FB22EA" w:rsidP="001703C7">
            <w:pPr>
              <w:jc w:val="center"/>
            </w:pPr>
            <w:r w:rsidRPr="007B131C">
              <w:rPr>
                <w:color w:val="C00000"/>
              </w:rPr>
              <w:t>Indiquer la fonction</w:t>
            </w:r>
          </w:p>
        </w:tc>
        <w:tc>
          <w:tcPr>
            <w:tcW w:w="2646" w:type="dxa"/>
            <w:vAlign w:val="center"/>
          </w:tcPr>
          <w:p w:rsidR="00FB22EA" w:rsidRPr="00EC6A9A" w:rsidRDefault="00FB22EA" w:rsidP="001703C7">
            <w:pPr>
              <w:jc w:val="center"/>
            </w:pPr>
            <w:r w:rsidRPr="007B131C">
              <w:rPr>
                <w:color w:val="C00000"/>
              </w:rPr>
              <w:t>Inscrire les critères retenus</w:t>
            </w:r>
          </w:p>
        </w:tc>
        <w:tc>
          <w:tcPr>
            <w:tcW w:w="1187" w:type="dxa"/>
            <w:vAlign w:val="center"/>
          </w:tcPr>
          <w:p w:rsidR="00FB22EA" w:rsidRPr="00EC6A9A" w:rsidRDefault="00FB22EA" w:rsidP="001703C7">
            <w:pPr>
              <w:jc w:val="center"/>
            </w:pPr>
            <w:r w:rsidRPr="007B131C">
              <w:rPr>
                <w:color w:val="C00000"/>
              </w:rPr>
              <w:t>Préciser le montant</w:t>
            </w:r>
          </w:p>
        </w:tc>
        <w:tc>
          <w:tcPr>
            <w:tcW w:w="1270" w:type="dxa"/>
            <w:vAlign w:val="center"/>
          </w:tcPr>
          <w:p w:rsidR="00FB22EA" w:rsidRPr="00EC6A9A" w:rsidRDefault="00FB22EA" w:rsidP="001703C7">
            <w:pPr>
              <w:jc w:val="center"/>
            </w:pPr>
            <w:r w:rsidRPr="007B131C">
              <w:rPr>
                <w:color w:val="C00000"/>
              </w:rPr>
              <w:t>Préciser le montant</w:t>
            </w:r>
          </w:p>
        </w:tc>
      </w:tr>
      <w:tr w:rsidR="00FB22EA" w:rsidTr="001703C7">
        <w:trPr>
          <w:trHeight w:val="567"/>
        </w:trPr>
        <w:tc>
          <w:tcPr>
            <w:tcW w:w="1384" w:type="dxa"/>
            <w:vAlign w:val="center"/>
          </w:tcPr>
          <w:p w:rsidR="00FB22EA" w:rsidRPr="00EC6A9A" w:rsidRDefault="00FB22EA" w:rsidP="001703C7">
            <w:pPr>
              <w:jc w:val="center"/>
            </w:pPr>
            <w:r>
              <w:t>Groupe 3</w:t>
            </w:r>
          </w:p>
        </w:tc>
        <w:tc>
          <w:tcPr>
            <w:tcW w:w="2835" w:type="dxa"/>
            <w:vAlign w:val="center"/>
          </w:tcPr>
          <w:p w:rsidR="00FB22EA" w:rsidRPr="00EC6A9A" w:rsidRDefault="00FB22EA" w:rsidP="001703C7">
            <w:pPr>
              <w:jc w:val="center"/>
            </w:pPr>
            <w:r w:rsidRPr="007B131C">
              <w:rPr>
                <w:color w:val="C00000"/>
              </w:rPr>
              <w:t>Indiquer la fonction</w:t>
            </w:r>
          </w:p>
        </w:tc>
        <w:tc>
          <w:tcPr>
            <w:tcW w:w="2646" w:type="dxa"/>
            <w:vAlign w:val="center"/>
          </w:tcPr>
          <w:p w:rsidR="00FB22EA" w:rsidRPr="00EC6A9A" w:rsidRDefault="00FB22EA" w:rsidP="001703C7">
            <w:pPr>
              <w:jc w:val="center"/>
            </w:pPr>
            <w:r w:rsidRPr="007B131C">
              <w:rPr>
                <w:color w:val="C00000"/>
              </w:rPr>
              <w:t>Inscrire les critères retenus</w:t>
            </w:r>
          </w:p>
        </w:tc>
        <w:tc>
          <w:tcPr>
            <w:tcW w:w="1187" w:type="dxa"/>
            <w:vAlign w:val="center"/>
          </w:tcPr>
          <w:p w:rsidR="00FB22EA" w:rsidRPr="00EC6A9A" w:rsidRDefault="00FB22EA" w:rsidP="001703C7">
            <w:pPr>
              <w:jc w:val="center"/>
            </w:pPr>
            <w:r w:rsidRPr="007B131C">
              <w:rPr>
                <w:color w:val="C00000"/>
              </w:rPr>
              <w:t>Préciser le montant</w:t>
            </w:r>
          </w:p>
        </w:tc>
        <w:tc>
          <w:tcPr>
            <w:tcW w:w="1270" w:type="dxa"/>
            <w:vAlign w:val="center"/>
          </w:tcPr>
          <w:p w:rsidR="00FB22EA" w:rsidRPr="00EC6A9A" w:rsidRDefault="00FB22EA" w:rsidP="001703C7">
            <w:pPr>
              <w:jc w:val="center"/>
            </w:pPr>
            <w:r w:rsidRPr="007B131C">
              <w:rPr>
                <w:color w:val="C00000"/>
              </w:rPr>
              <w:t>Préciser le montant</w:t>
            </w:r>
          </w:p>
        </w:tc>
      </w:tr>
    </w:tbl>
    <w:p w:rsidR="00FB22EA" w:rsidRDefault="00FB22EA" w:rsidP="00430018">
      <w:pPr>
        <w:jc w:val="both"/>
        <w:rPr>
          <w:i/>
          <w:color w:val="FF0000"/>
        </w:rPr>
      </w:pPr>
    </w:p>
    <w:p w:rsidR="00FB22EA" w:rsidRPr="00F06F17" w:rsidRDefault="00FB22EA" w:rsidP="00430018">
      <w:pPr>
        <w:jc w:val="both"/>
        <w:rPr>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collectivité</w:t>
      </w:r>
    </w:p>
    <w:p w:rsidR="0030043B" w:rsidRPr="0030043B" w:rsidRDefault="0030043B" w:rsidP="0030043B">
      <w:pPr>
        <w:jc w:val="both"/>
        <w:rPr>
          <w:i/>
          <w:color w:val="FF0000"/>
        </w:rPr>
      </w:pPr>
      <w:r w:rsidRPr="0030043B">
        <w:rPr>
          <w:i/>
          <w:color w:val="FF0000"/>
        </w:rPr>
        <w:t>Les montants maximum sont les montants maximum applicables par poste</w:t>
      </w:r>
    </w:p>
    <w:p w:rsidR="00430018" w:rsidRDefault="00430018" w:rsidP="00430018">
      <w:pPr>
        <w:jc w:val="both"/>
        <w:rPr>
          <w:color w:val="FF0000"/>
          <w:u w:val="single"/>
        </w:rPr>
      </w:pPr>
    </w:p>
    <w:p w:rsidR="00FB22EA" w:rsidRDefault="00FB22EA" w:rsidP="00430018">
      <w:pPr>
        <w:jc w:val="both"/>
        <w:rPr>
          <w:u w:val="single"/>
        </w:rPr>
      </w:pPr>
      <w:r>
        <w:rPr>
          <w:u w:val="single"/>
        </w:rPr>
        <w:t>Catégorie C</w:t>
      </w:r>
    </w:p>
    <w:p w:rsidR="00FB22EA" w:rsidRDefault="00FB22EA"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FB22EA" w:rsidTr="00430018">
        <w:trPr>
          <w:trHeight w:val="464"/>
        </w:trPr>
        <w:tc>
          <w:tcPr>
            <w:tcW w:w="9322" w:type="dxa"/>
            <w:gridSpan w:val="5"/>
            <w:vAlign w:val="center"/>
          </w:tcPr>
          <w:p w:rsidR="00FB22EA" w:rsidRDefault="00FB22EA" w:rsidP="00A26CCC">
            <w:pPr>
              <w:jc w:val="center"/>
              <w:rPr>
                <w:color w:val="FF0000"/>
              </w:rPr>
            </w:pPr>
            <w:r>
              <w:rPr>
                <w:color w:val="FF0000"/>
              </w:rPr>
              <w:t>[Indiquer le cadre d’emplois]</w:t>
            </w:r>
          </w:p>
        </w:tc>
      </w:tr>
      <w:tr w:rsidR="00FB22EA" w:rsidTr="00430018">
        <w:trPr>
          <w:trHeight w:val="415"/>
        </w:trPr>
        <w:tc>
          <w:tcPr>
            <w:tcW w:w="1384" w:type="dxa"/>
            <w:vMerge w:val="restart"/>
          </w:tcPr>
          <w:p w:rsidR="00FB22EA" w:rsidRDefault="00FB22EA" w:rsidP="00A26CCC">
            <w:pPr>
              <w:jc w:val="center"/>
              <w:rPr>
                <w:b/>
              </w:rPr>
            </w:pPr>
          </w:p>
          <w:p w:rsidR="00FB22EA" w:rsidRPr="00EC6A9A" w:rsidRDefault="00FB22EA" w:rsidP="00A26CCC">
            <w:pPr>
              <w:jc w:val="center"/>
              <w:rPr>
                <w:b/>
              </w:rPr>
            </w:pPr>
            <w:r w:rsidRPr="00EC6A9A">
              <w:rPr>
                <w:b/>
              </w:rPr>
              <w:t>Groupes de fonction</w:t>
            </w:r>
            <w:r>
              <w:rPr>
                <w:b/>
              </w:rPr>
              <w:t>s</w:t>
            </w:r>
          </w:p>
        </w:tc>
        <w:tc>
          <w:tcPr>
            <w:tcW w:w="2835" w:type="dxa"/>
            <w:vMerge w:val="restart"/>
          </w:tcPr>
          <w:p w:rsidR="00FB22EA" w:rsidRDefault="00FB22EA" w:rsidP="00A26CCC">
            <w:pPr>
              <w:jc w:val="center"/>
              <w:rPr>
                <w:b/>
              </w:rPr>
            </w:pPr>
          </w:p>
          <w:p w:rsidR="00FB22EA" w:rsidRPr="00EC6A9A" w:rsidRDefault="00FB22EA" w:rsidP="00A26CCC">
            <w:pPr>
              <w:jc w:val="center"/>
              <w:rPr>
                <w:b/>
              </w:rPr>
            </w:pPr>
            <w:r w:rsidRPr="00EC6A9A">
              <w:rPr>
                <w:b/>
              </w:rPr>
              <w:t>Fonctions</w:t>
            </w:r>
          </w:p>
        </w:tc>
        <w:tc>
          <w:tcPr>
            <w:tcW w:w="2646" w:type="dxa"/>
            <w:vMerge w:val="restart"/>
          </w:tcPr>
          <w:p w:rsidR="00FB22EA" w:rsidRDefault="00FB22EA" w:rsidP="00A26CCC">
            <w:pPr>
              <w:jc w:val="center"/>
              <w:rPr>
                <w:b/>
              </w:rPr>
            </w:pPr>
          </w:p>
          <w:p w:rsidR="00FB22EA" w:rsidRPr="00EC6A9A" w:rsidRDefault="00FB22EA" w:rsidP="00A26CCC">
            <w:pPr>
              <w:jc w:val="center"/>
              <w:rPr>
                <w:b/>
              </w:rPr>
            </w:pPr>
            <w:r w:rsidRPr="00EC6A9A">
              <w:rPr>
                <w:b/>
              </w:rPr>
              <w:t>Critères</w:t>
            </w:r>
          </w:p>
        </w:tc>
        <w:tc>
          <w:tcPr>
            <w:tcW w:w="2457" w:type="dxa"/>
            <w:gridSpan w:val="2"/>
            <w:tcBorders>
              <w:bottom w:val="single" w:sz="4" w:space="0" w:color="auto"/>
            </w:tcBorders>
          </w:tcPr>
          <w:p w:rsidR="00FB22EA" w:rsidRPr="00EC6A9A" w:rsidRDefault="00FB22EA" w:rsidP="00A26CCC">
            <w:pPr>
              <w:jc w:val="center"/>
              <w:rPr>
                <w:b/>
              </w:rPr>
            </w:pPr>
            <w:r w:rsidRPr="00EC6A9A">
              <w:rPr>
                <w:b/>
              </w:rPr>
              <w:t>Montants</w:t>
            </w:r>
          </w:p>
        </w:tc>
      </w:tr>
      <w:tr w:rsidR="00FB22EA" w:rsidTr="00430018">
        <w:trPr>
          <w:trHeight w:val="420"/>
        </w:trPr>
        <w:tc>
          <w:tcPr>
            <w:tcW w:w="1384" w:type="dxa"/>
            <w:vMerge/>
            <w:tcBorders>
              <w:bottom w:val="single" w:sz="4" w:space="0" w:color="auto"/>
            </w:tcBorders>
          </w:tcPr>
          <w:p w:rsidR="00FB22EA" w:rsidRDefault="00FB22EA" w:rsidP="00A26CCC">
            <w:pPr>
              <w:jc w:val="center"/>
              <w:rPr>
                <w:b/>
              </w:rPr>
            </w:pPr>
          </w:p>
        </w:tc>
        <w:tc>
          <w:tcPr>
            <w:tcW w:w="2835" w:type="dxa"/>
            <w:vMerge/>
            <w:tcBorders>
              <w:bottom w:val="single" w:sz="4" w:space="0" w:color="auto"/>
            </w:tcBorders>
          </w:tcPr>
          <w:p w:rsidR="00FB22EA" w:rsidRDefault="00FB22EA" w:rsidP="00A26CCC">
            <w:pPr>
              <w:jc w:val="center"/>
              <w:rPr>
                <w:b/>
              </w:rPr>
            </w:pPr>
          </w:p>
        </w:tc>
        <w:tc>
          <w:tcPr>
            <w:tcW w:w="2646" w:type="dxa"/>
            <w:vMerge/>
            <w:tcBorders>
              <w:bottom w:val="single" w:sz="4" w:space="0" w:color="auto"/>
            </w:tcBorders>
          </w:tcPr>
          <w:p w:rsidR="00FB22EA" w:rsidRDefault="00FB22EA" w:rsidP="00A26CCC">
            <w:pPr>
              <w:jc w:val="center"/>
              <w:rPr>
                <w:b/>
              </w:rPr>
            </w:pPr>
          </w:p>
        </w:tc>
        <w:tc>
          <w:tcPr>
            <w:tcW w:w="1187" w:type="dxa"/>
            <w:tcBorders>
              <w:bottom w:val="single" w:sz="4" w:space="0" w:color="auto"/>
            </w:tcBorders>
          </w:tcPr>
          <w:p w:rsidR="00FB22EA" w:rsidRPr="00EC6A9A" w:rsidRDefault="00FB22EA" w:rsidP="00A26CCC">
            <w:pPr>
              <w:jc w:val="center"/>
              <w:rPr>
                <w:b/>
              </w:rPr>
            </w:pPr>
            <w:r w:rsidRPr="00EC6A9A">
              <w:rPr>
                <w:b/>
              </w:rPr>
              <w:t>Mini</w:t>
            </w:r>
            <w:r>
              <w:rPr>
                <w:b/>
              </w:rPr>
              <w:t xml:space="preserve"> [facultatif]</w:t>
            </w:r>
          </w:p>
        </w:tc>
        <w:tc>
          <w:tcPr>
            <w:tcW w:w="1270" w:type="dxa"/>
            <w:tcBorders>
              <w:bottom w:val="single" w:sz="4" w:space="0" w:color="auto"/>
            </w:tcBorders>
          </w:tcPr>
          <w:p w:rsidR="00FB22EA" w:rsidRPr="00EC6A9A" w:rsidRDefault="00FB22EA" w:rsidP="00A26CCC">
            <w:pPr>
              <w:jc w:val="center"/>
              <w:rPr>
                <w:b/>
              </w:rPr>
            </w:pPr>
            <w:r w:rsidRPr="00EC6A9A">
              <w:rPr>
                <w:b/>
              </w:rPr>
              <w:t>Maxi</w:t>
            </w:r>
          </w:p>
        </w:tc>
      </w:tr>
      <w:tr w:rsidR="00FB22EA" w:rsidTr="00A26CCC">
        <w:trPr>
          <w:trHeight w:val="570"/>
        </w:trPr>
        <w:tc>
          <w:tcPr>
            <w:tcW w:w="1384" w:type="dxa"/>
            <w:vAlign w:val="center"/>
          </w:tcPr>
          <w:p w:rsidR="00FB22EA" w:rsidRPr="00EC6A9A" w:rsidRDefault="00FB22EA" w:rsidP="00A26CCC">
            <w:pPr>
              <w:jc w:val="center"/>
            </w:pPr>
            <w:r>
              <w:t>Groupe 1</w:t>
            </w:r>
          </w:p>
        </w:tc>
        <w:tc>
          <w:tcPr>
            <w:tcW w:w="2835" w:type="dxa"/>
            <w:vAlign w:val="center"/>
          </w:tcPr>
          <w:p w:rsidR="00FB22EA" w:rsidRPr="00EC6A9A" w:rsidRDefault="00FB22EA" w:rsidP="00A26CCC">
            <w:pPr>
              <w:jc w:val="center"/>
            </w:pPr>
            <w:r w:rsidRPr="007B131C">
              <w:rPr>
                <w:color w:val="C00000"/>
              </w:rPr>
              <w:t>Indiquer la fonction</w:t>
            </w:r>
          </w:p>
        </w:tc>
        <w:tc>
          <w:tcPr>
            <w:tcW w:w="2646" w:type="dxa"/>
            <w:vAlign w:val="center"/>
          </w:tcPr>
          <w:p w:rsidR="00FB22EA" w:rsidRPr="007B131C" w:rsidRDefault="00FB22EA" w:rsidP="00A26CCC">
            <w:pPr>
              <w:jc w:val="center"/>
              <w:rPr>
                <w:color w:val="C00000"/>
              </w:rPr>
            </w:pPr>
            <w:r w:rsidRPr="007B131C">
              <w:rPr>
                <w:color w:val="C00000"/>
              </w:rPr>
              <w:t>Inscrire les critères retenus</w:t>
            </w:r>
          </w:p>
        </w:tc>
        <w:tc>
          <w:tcPr>
            <w:tcW w:w="1187" w:type="dxa"/>
            <w:vAlign w:val="center"/>
          </w:tcPr>
          <w:p w:rsidR="00FB22EA" w:rsidRPr="00EC6A9A" w:rsidRDefault="00FB22EA" w:rsidP="00A26CCC">
            <w:pPr>
              <w:jc w:val="center"/>
            </w:pPr>
            <w:r w:rsidRPr="007B131C">
              <w:rPr>
                <w:color w:val="C00000"/>
              </w:rPr>
              <w:t>Préciser le montant</w:t>
            </w:r>
          </w:p>
        </w:tc>
        <w:tc>
          <w:tcPr>
            <w:tcW w:w="1270" w:type="dxa"/>
            <w:vAlign w:val="center"/>
          </w:tcPr>
          <w:p w:rsidR="00FB22EA" w:rsidRPr="00EC6A9A" w:rsidRDefault="00FB22EA" w:rsidP="00A26CCC">
            <w:pPr>
              <w:jc w:val="center"/>
            </w:pPr>
            <w:r w:rsidRPr="007B131C">
              <w:rPr>
                <w:color w:val="C00000"/>
              </w:rPr>
              <w:t>Préciser le montant</w:t>
            </w:r>
          </w:p>
        </w:tc>
      </w:tr>
      <w:tr w:rsidR="00FB22EA" w:rsidTr="00A26CCC">
        <w:trPr>
          <w:trHeight w:val="518"/>
        </w:trPr>
        <w:tc>
          <w:tcPr>
            <w:tcW w:w="1384" w:type="dxa"/>
            <w:vAlign w:val="center"/>
          </w:tcPr>
          <w:p w:rsidR="00FB22EA" w:rsidRPr="00EC6A9A" w:rsidRDefault="00FB22EA" w:rsidP="00A26CCC">
            <w:pPr>
              <w:jc w:val="center"/>
            </w:pPr>
            <w:r>
              <w:t>Groupe 2</w:t>
            </w:r>
          </w:p>
        </w:tc>
        <w:tc>
          <w:tcPr>
            <w:tcW w:w="2835" w:type="dxa"/>
            <w:vAlign w:val="center"/>
          </w:tcPr>
          <w:p w:rsidR="00FB22EA" w:rsidRPr="00EC6A9A" w:rsidRDefault="00FB22EA" w:rsidP="00A26CCC">
            <w:pPr>
              <w:jc w:val="center"/>
            </w:pPr>
            <w:r w:rsidRPr="007B131C">
              <w:rPr>
                <w:color w:val="C00000"/>
              </w:rPr>
              <w:t>Indiquer la fonction</w:t>
            </w:r>
          </w:p>
        </w:tc>
        <w:tc>
          <w:tcPr>
            <w:tcW w:w="2646" w:type="dxa"/>
            <w:vAlign w:val="center"/>
          </w:tcPr>
          <w:p w:rsidR="00FB22EA" w:rsidRPr="00EC6A9A" w:rsidRDefault="00FB22EA" w:rsidP="00A26CCC">
            <w:pPr>
              <w:jc w:val="center"/>
            </w:pPr>
            <w:r w:rsidRPr="007B131C">
              <w:rPr>
                <w:color w:val="C00000"/>
              </w:rPr>
              <w:t>Inscrire les critères retenus</w:t>
            </w:r>
          </w:p>
        </w:tc>
        <w:tc>
          <w:tcPr>
            <w:tcW w:w="1187" w:type="dxa"/>
            <w:vAlign w:val="center"/>
          </w:tcPr>
          <w:p w:rsidR="00FB22EA" w:rsidRPr="00EC6A9A" w:rsidRDefault="00FB22EA" w:rsidP="00A26CCC">
            <w:pPr>
              <w:jc w:val="center"/>
            </w:pPr>
            <w:r w:rsidRPr="007B131C">
              <w:rPr>
                <w:color w:val="C00000"/>
              </w:rPr>
              <w:t>Préciser le montant</w:t>
            </w:r>
          </w:p>
        </w:tc>
        <w:tc>
          <w:tcPr>
            <w:tcW w:w="1270" w:type="dxa"/>
            <w:vAlign w:val="center"/>
          </w:tcPr>
          <w:p w:rsidR="00FB22EA" w:rsidRPr="00EC6A9A" w:rsidRDefault="00FB22EA" w:rsidP="00A26CCC">
            <w:pPr>
              <w:jc w:val="center"/>
            </w:pPr>
            <w:r w:rsidRPr="007B131C">
              <w:rPr>
                <w:color w:val="C00000"/>
              </w:rPr>
              <w:t>Préciser le montant</w:t>
            </w:r>
          </w:p>
        </w:tc>
      </w:tr>
    </w:tbl>
    <w:p w:rsidR="00FB22EA" w:rsidRDefault="00FB22EA" w:rsidP="00430018">
      <w:pPr>
        <w:jc w:val="both"/>
        <w:rPr>
          <w:i/>
          <w:color w:val="FF0000"/>
        </w:rPr>
      </w:pPr>
    </w:p>
    <w:p w:rsidR="00FB22EA" w:rsidRDefault="00FB22EA" w:rsidP="00430018">
      <w:pPr>
        <w:jc w:val="both"/>
        <w:rPr>
          <w:i/>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w:t>
      </w:r>
      <w:r w:rsidR="00246A19">
        <w:rPr>
          <w:i/>
          <w:color w:val="FF0000"/>
        </w:rPr>
        <w:t>vité</w:t>
      </w:r>
    </w:p>
    <w:p w:rsidR="0030043B" w:rsidRPr="0030043B" w:rsidRDefault="0030043B" w:rsidP="0030043B">
      <w:pPr>
        <w:jc w:val="both"/>
        <w:rPr>
          <w:i/>
          <w:color w:val="FF0000"/>
        </w:rPr>
      </w:pPr>
      <w:r w:rsidRPr="0030043B">
        <w:rPr>
          <w:i/>
          <w:color w:val="FF0000"/>
        </w:rPr>
        <w:t>Les montants maximum sont les montants maximum applicables par poste</w:t>
      </w:r>
    </w:p>
    <w:p w:rsidR="00430018" w:rsidRDefault="00430018" w:rsidP="00430018">
      <w:pPr>
        <w:jc w:val="both"/>
        <w:rPr>
          <w:i/>
          <w:color w:val="FF0000"/>
        </w:rPr>
      </w:pPr>
    </w:p>
    <w:p w:rsidR="005A5F20" w:rsidRDefault="005A5F20" w:rsidP="00430018">
      <w:pPr>
        <w:jc w:val="both"/>
        <w:rPr>
          <w:i/>
          <w:color w:val="FF0000"/>
        </w:rPr>
      </w:pPr>
    </w:p>
    <w:p w:rsidR="00246A19" w:rsidRPr="00430018" w:rsidRDefault="00246A19" w:rsidP="00430018">
      <w:pPr>
        <w:pStyle w:val="Paragraphedeliste"/>
        <w:numPr>
          <w:ilvl w:val="0"/>
          <w:numId w:val="12"/>
        </w:numPr>
        <w:jc w:val="both"/>
        <w:rPr>
          <w:b/>
          <w:sz w:val="24"/>
          <w:szCs w:val="24"/>
        </w:rPr>
      </w:pPr>
      <w:r w:rsidRPr="00430018">
        <w:rPr>
          <w:b/>
          <w:sz w:val="24"/>
          <w:szCs w:val="24"/>
        </w:rPr>
        <w:t xml:space="preserve">Les modalités de maintien ou de suppression du C.I.A. </w:t>
      </w:r>
    </w:p>
    <w:p w:rsidR="0085690E" w:rsidRDefault="0085690E" w:rsidP="00430018">
      <w:pPr>
        <w:jc w:val="both"/>
      </w:pPr>
    </w:p>
    <w:p w:rsidR="005A5F20" w:rsidRDefault="005A5F20" w:rsidP="00430018">
      <w:pPr>
        <w:jc w:val="both"/>
      </w:pPr>
      <w:r>
        <w:t xml:space="preserve">Dans la limite des textes applicables à la Fonction Publique d’Etat : </w:t>
      </w:r>
    </w:p>
    <w:p w:rsidR="00C10C46" w:rsidRDefault="00C10C46" w:rsidP="00C10C46">
      <w:pPr>
        <w:pStyle w:val="Paragraphedeliste"/>
        <w:numPr>
          <w:ilvl w:val="0"/>
          <w:numId w:val="23"/>
        </w:numPr>
        <w:jc w:val="both"/>
        <w:rPr>
          <w:rFonts w:eastAsia="Times New Roman"/>
        </w:rPr>
      </w:pPr>
      <w:r>
        <w:rPr>
          <w:rFonts w:eastAsia="Times New Roman"/>
          <w:u w:val="single"/>
        </w:rPr>
        <w:t>Pendant les congés annuels et les congés pour maternité, de paternité et d’accueil de l’enfant ou pour adoption</w:t>
      </w:r>
      <w:r>
        <w:rPr>
          <w:rFonts w:eastAsia="Times New Roman"/>
        </w:rPr>
        <w:t>, le C.I.A. sera maintenu intégralement,</w:t>
      </w:r>
    </w:p>
    <w:p w:rsidR="00C10C46" w:rsidRDefault="00C10C46" w:rsidP="00C10C46">
      <w:pPr>
        <w:pStyle w:val="Paragraphedeliste"/>
        <w:numPr>
          <w:ilvl w:val="0"/>
          <w:numId w:val="23"/>
        </w:numPr>
        <w:jc w:val="both"/>
        <w:rPr>
          <w:rFonts w:eastAsia="Times New Roman"/>
        </w:rPr>
      </w:pPr>
      <w:r>
        <w:rPr>
          <w:rFonts w:eastAsia="Times New Roman"/>
          <w:u w:val="single"/>
        </w:rPr>
        <w:t>En cas de congé de maladie ordinaire</w:t>
      </w:r>
      <w:r>
        <w:rPr>
          <w:rFonts w:eastAsia="Times New Roman"/>
        </w:rPr>
        <w:t xml:space="preserve">, le C.I.A. </w:t>
      </w:r>
      <w:r w:rsidRPr="00C10C46">
        <w:rPr>
          <w:rFonts w:eastAsia="Times New Roman"/>
          <w:color w:val="FF0000"/>
        </w:rPr>
        <w:t>suivra le sort du traitement, </w:t>
      </w:r>
      <w:r>
        <w:rPr>
          <w:rFonts w:eastAsia="Times New Roman"/>
          <w:color w:val="2F5496"/>
        </w:rPr>
        <w:t>(ou toute autre modalité moins favorable à préciser)</w:t>
      </w:r>
    </w:p>
    <w:p w:rsidR="00C10C46" w:rsidRDefault="00C10C46" w:rsidP="00C10C46">
      <w:pPr>
        <w:pStyle w:val="Paragraphedeliste"/>
        <w:numPr>
          <w:ilvl w:val="0"/>
          <w:numId w:val="23"/>
        </w:numPr>
        <w:jc w:val="both"/>
        <w:rPr>
          <w:rFonts w:eastAsia="Times New Roman"/>
          <w:color w:val="2F5496"/>
        </w:rPr>
      </w:pPr>
      <w:r>
        <w:rPr>
          <w:rFonts w:eastAsia="Times New Roman"/>
          <w:u w:val="single"/>
        </w:rPr>
        <w:t xml:space="preserve">En cas de Congés d’Invalidité Temporaire Imputable au Service, </w:t>
      </w:r>
      <w:r>
        <w:rPr>
          <w:rFonts w:eastAsia="Times New Roman"/>
        </w:rPr>
        <w:t xml:space="preserve">le C.I.A. </w:t>
      </w:r>
      <w:r w:rsidRPr="00C10C46">
        <w:rPr>
          <w:rFonts w:eastAsia="Times New Roman"/>
          <w:color w:val="FF0000"/>
        </w:rPr>
        <w:t>suivra le sort du traitement</w:t>
      </w:r>
      <w:r>
        <w:rPr>
          <w:rFonts w:eastAsia="Times New Roman"/>
        </w:rPr>
        <w:t>,</w:t>
      </w:r>
      <w:r>
        <w:rPr>
          <w:rFonts w:eastAsia="Times New Roman"/>
          <w:color w:val="2F5496"/>
        </w:rPr>
        <w:t> (ou toute autre modalité moins favorable à préciser)</w:t>
      </w:r>
    </w:p>
    <w:p w:rsidR="00C10C46" w:rsidRDefault="00C10C46" w:rsidP="00C10C46">
      <w:pPr>
        <w:pStyle w:val="Paragraphedeliste"/>
        <w:numPr>
          <w:ilvl w:val="0"/>
          <w:numId w:val="23"/>
        </w:numPr>
        <w:jc w:val="both"/>
        <w:rPr>
          <w:rFonts w:eastAsia="Times New Roman"/>
          <w:color w:val="2F5496"/>
        </w:rPr>
      </w:pPr>
      <w:r>
        <w:rPr>
          <w:rFonts w:eastAsia="Times New Roman"/>
          <w:u w:val="single"/>
        </w:rPr>
        <w:lastRenderedPageBreak/>
        <w:t>En cas de congé de longue maladie et grave maladie,</w:t>
      </w:r>
      <w:r>
        <w:rPr>
          <w:rFonts w:eastAsia="Times New Roman"/>
        </w:rPr>
        <w:t xml:space="preserve"> le C.I.A.</w:t>
      </w:r>
      <w:r>
        <w:rPr>
          <w:rFonts w:eastAsia="Times New Roman"/>
          <w:u w:val="single"/>
        </w:rPr>
        <w:t xml:space="preserve"> sera </w:t>
      </w:r>
      <w:r w:rsidRPr="00C10C46">
        <w:rPr>
          <w:rFonts w:eastAsia="Times New Roman"/>
          <w:color w:val="FF0000"/>
          <w:u w:val="single"/>
        </w:rPr>
        <w:t xml:space="preserve">suspendu ou maintenu dans la limite de </w:t>
      </w:r>
      <w:proofErr w:type="gramStart"/>
      <w:r w:rsidRPr="00C10C46">
        <w:rPr>
          <w:rFonts w:eastAsia="Times New Roman"/>
          <w:color w:val="FF0000"/>
          <w:u w:val="single"/>
        </w:rPr>
        <w:t>…….</w:t>
      </w:r>
      <w:proofErr w:type="gramEnd"/>
      <w:r w:rsidRPr="00C10C46">
        <w:rPr>
          <w:rFonts w:eastAsia="Times New Roman"/>
          <w:color w:val="FF0000"/>
          <w:u w:val="single"/>
        </w:rPr>
        <w:t>.</w:t>
      </w:r>
      <w:r>
        <w:rPr>
          <w:rFonts w:eastAsia="Times New Roman"/>
          <w:u w:val="single"/>
        </w:rPr>
        <w:t xml:space="preserve"> </w:t>
      </w:r>
      <w:r>
        <w:rPr>
          <w:rFonts w:eastAsia="Times New Roman"/>
          <w:color w:val="2F5496"/>
        </w:rPr>
        <w:t>(</w:t>
      </w:r>
      <w:proofErr w:type="gramStart"/>
      <w:r>
        <w:rPr>
          <w:rFonts w:eastAsia="Times New Roman"/>
          <w:color w:val="2F5496"/>
        </w:rPr>
        <w:t>maintien</w:t>
      </w:r>
      <w:proofErr w:type="gramEnd"/>
      <w:r>
        <w:rPr>
          <w:rFonts w:eastAsia="Times New Roman"/>
          <w:color w:val="2F5496"/>
        </w:rPr>
        <w:t xml:space="preserve"> possible dans la limite de 33% maximum la 1</w:t>
      </w:r>
      <w:r>
        <w:rPr>
          <w:rFonts w:eastAsia="Times New Roman"/>
          <w:color w:val="2F5496"/>
          <w:vertAlign w:val="superscript"/>
        </w:rPr>
        <w:t>ère</w:t>
      </w:r>
      <w:r>
        <w:rPr>
          <w:rFonts w:eastAsia="Times New Roman"/>
          <w:color w:val="2F5496"/>
        </w:rPr>
        <w:t xml:space="preserve"> année, de 60% les 2</w:t>
      </w:r>
      <w:r>
        <w:rPr>
          <w:rFonts w:eastAsia="Times New Roman"/>
          <w:color w:val="2F5496"/>
          <w:vertAlign w:val="superscript"/>
        </w:rPr>
        <w:t>ème</w:t>
      </w:r>
      <w:r>
        <w:rPr>
          <w:rFonts w:eastAsia="Times New Roman"/>
          <w:color w:val="2F5496"/>
        </w:rPr>
        <w:t xml:space="preserve"> et 3</w:t>
      </w:r>
      <w:r>
        <w:rPr>
          <w:rFonts w:eastAsia="Times New Roman"/>
          <w:color w:val="2F5496"/>
          <w:vertAlign w:val="superscript"/>
        </w:rPr>
        <w:t>ème</w:t>
      </w:r>
      <w:r>
        <w:rPr>
          <w:rFonts w:eastAsia="Times New Roman"/>
          <w:color w:val="2F5496"/>
        </w:rPr>
        <w:t xml:space="preserve"> années)</w:t>
      </w:r>
    </w:p>
    <w:p w:rsidR="00C10C46" w:rsidRDefault="00C10C46" w:rsidP="00C10C46">
      <w:pPr>
        <w:pStyle w:val="Paragraphedeliste"/>
        <w:numPr>
          <w:ilvl w:val="0"/>
          <w:numId w:val="23"/>
        </w:numPr>
        <w:jc w:val="both"/>
        <w:rPr>
          <w:rFonts w:eastAsia="Times New Roman"/>
        </w:rPr>
      </w:pPr>
      <w:r>
        <w:rPr>
          <w:rFonts w:eastAsia="Times New Roman"/>
          <w:u w:val="single"/>
        </w:rPr>
        <w:t xml:space="preserve">En cas de congé longue </w:t>
      </w:r>
      <w:proofErr w:type="gramStart"/>
      <w:r>
        <w:rPr>
          <w:rFonts w:eastAsia="Times New Roman"/>
          <w:u w:val="single"/>
        </w:rPr>
        <w:t>durée,</w:t>
      </w:r>
      <w:r>
        <w:rPr>
          <w:rFonts w:eastAsia="Times New Roman"/>
        </w:rPr>
        <w:t>  le</w:t>
      </w:r>
      <w:proofErr w:type="gramEnd"/>
      <w:r>
        <w:rPr>
          <w:rFonts w:eastAsia="Times New Roman"/>
        </w:rPr>
        <w:t xml:space="preserve"> C.I.A. sera suspendu.</w:t>
      </w:r>
    </w:p>
    <w:p w:rsidR="00C10C46" w:rsidRDefault="00C10C46" w:rsidP="00C10C46">
      <w:pPr>
        <w:pStyle w:val="Paragraphedeliste"/>
        <w:numPr>
          <w:ilvl w:val="0"/>
          <w:numId w:val="23"/>
        </w:numPr>
        <w:jc w:val="both"/>
        <w:rPr>
          <w:rFonts w:eastAsia="Times New Roman"/>
          <w:color w:val="C45911"/>
        </w:rPr>
      </w:pPr>
      <w:r>
        <w:rPr>
          <w:rFonts w:eastAsia="Times New Roman"/>
          <w:u w:val="single"/>
        </w:rPr>
        <w:t>En cas de temps partiel thérapeutique </w:t>
      </w:r>
      <w:r>
        <w:rPr>
          <w:rFonts w:eastAsia="Times New Roman"/>
        </w:rPr>
        <w:t xml:space="preserve">: le C.I.A. </w:t>
      </w:r>
      <w:r w:rsidRPr="00C10C46">
        <w:rPr>
          <w:rFonts w:eastAsia="Times New Roman"/>
          <w:color w:val="FF0000"/>
        </w:rPr>
        <w:t>sera maintenu ou versé en proportion du temps de travail</w:t>
      </w:r>
      <w:r>
        <w:rPr>
          <w:rFonts w:eastAsia="Times New Roman"/>
          <w:color w:val="C45911"/>
        </w:rPr>
        <w:t>,</w:t>
      </w:r>
    </w:p>
    <w:p w:rsidR="00C10C46" w:rsidRDefault="00C10C46" w:rsidP="00C10C46">
      <w:pPr>
        <w:pStyle w:val="Paragraphedeliste"/>
        <w:numPr>
          <w:ilvl w:val="0"/>
          <w:numId w:val="23"/>
        </w:numPr>
        <w:jc w:val="both"/>
        <w:rPr>
          <w:rFonts w:eastAsia="Times New Roman"/>
          <w:color w:val="C45911"/>
        </w:rPr>
      </w:pPr>
      <w:r>
        <w:rPr>
          <w:rFonts w:eastAsia="Times New Roman"/>
          <w:u w:val="single"/>
        </w:rPr>
        <w:t>En cas de Période Préparatoire au Reclassement,</w:t>
      </w:r>
      <w:r w:rsidRPr="00C10C46">
        <w:rPr>
          <w:rFonts w:eastAsia="Times New Roman"/>
        </w:rPr>
        <w:t xml:space="preserve"> </w:t>
      </w:r>
      <w:r>
        <w:rPr>
          <w:rFonts w:eastAsia="Times New Roman"/>
        </w:rPr>
        <w:t>le C.I.A.</w:t>
      </w:r>
      <w:r>
        <w:rPr>
          <w:rFonts w:eastAsia="Times New Roman"/>
          <w:color w:val="000000"/>
        </w:rPr>
        <w:t xml:space="preserve"> sera </w:t>
      </w:r>
      <w:r w:rsidRPr="00C10C46">
        <w:rPr>
          <w:rFonts w:eastAsia="Times New Roman"/>
          <w:color w:val="FF0000"/>
        </w:rPr>
        <w:t>maintenu à</w:t>
      </w:r>
      <w:proofErr w:type="gramStart"/>
      <w:r w:rsidRPr="00C10C46">
        <w:rPr>
          <w:rFonts w:eastAsia="Times New Roman"/>
          <w:color w:val="FF0000"/>
        </w:rPr>
        <w:t xml:space="preserve"> ….</w:t>
      </w:r>
      <w:proofErr w:type="gramEnd"/>
      <w:r w:rsidRPr="00C10C46">
        <w:rPr>
          <w:rFonts w:eastAsia="Times New Roman"/>
          <w:color w:val="FF0000"/>
        </w:rPr>
        <w:t>.% ou suspendu</w:t>
      </w:r>
      <w:r>
        <w:rPr>
          <w:rFonts w:eastAsia="Times New Roman"/>
          <w:color w:val="C45911"/>
        </w:rPr>
        <w:t xml:space="preserve">. </w:t>
      </w:r>
      <w:r>
        <w:rPr>
          <w:rFonts w:eastAsia="Times New Roman"/>
          <w:color w:val="2F5496"/>
        </w:rPr>
        <w:t>(</w:t>
      </w:r>
      <w:proofErr w:type="gramStart"/>
      <w:r>
        <w:rPr>
          <w:rFonts w:eastAsia="Times New Roman"/>
          <w:color w:val="2F5496"/>
        </w:rPr>
        <w:t>maintien</w:t>
      </w:r>
      <w:proofErr w:type="gramEnd"/>
      <w:r>
        <w:rPr>
          <w:rFonts w:eastAsia="Times New Roman"/>
          <w:color w:val="2F5496"/>
        </w:rPr>
        <w:t xml:space="preserve"> possible jusqu’à 100%)</w:t>
      </w:r>
    </w:p>
    <w:p w:rsidR="006E4BE4" w:rsidRDefault="006E4BE4" w:rsidP="00430018">
      <w:pPr>
        <w:jc w:val="both"/>
      </w:pPr>
    </w:p>
    <w:p w:rsidR="0030043B" w:rsidRDefault="0030043B" w:rsidP="00430018">
      <w:pPr>
        <w:jc w:val="both"/>
      </w:pPr>
    </w:p>
    <w:p w:rsidR="00246A19" w:rsidRPr="00430018" w:rsidRDefault="00246A19" w:rsidP="00430018">
      <w:pPr>
        <w:pStyle w:val="Paragraphedeliste"/>
        <w:numPr>
          <w:ilvl w:val="0"/>
          <w:numId w:val="12"/>
        </w:numPr>
        <w:jc w:val="both"/>
      </w:pPr>
      <w:r w:rsidRPr="00430018">
        <w:rPr>
          <w:b/>
          <w:sz w:val="24"/>
          <w:szCs w:val="24"/>
        </w:rPr>
        <w:t xml:space="preserve">Périodicité de versement du C.I.A. </w:t>
      </w:r>
    </w:p>
    <w:p w:rsidR="00246A19" w:rsidRDefault="00246A19" w:rsidP="00430018">
      <w:pPr>
        <w:jc w:val="both"/>
      </w:pPr>
    </w:p>
    <w:p w:rsidR="00430018" w:rsidRDefault="00246A19" w:rsidP="00430018">
      <w:pPr>
        <w:jc w:val="both"/>
      </w:pPr>
      <w:r>
        <w:t xml:space="preserve">Le complément indemnitaire fera l’objet d’un versement </w:t>
      </w:r>
      <w:r w:rsidRPr="00246A19">
        <w:rPr>
          <w:color w:val="FF0000"/>
        </w:rPr>
        <w:t>[préciser la périodicité]</w:t>
      </w:r>
      <w:r>
        <w:t xml:space="preserve"> et ne sera pas reconductible automatiquement d’une année sur l’autre. </w:t>
      </w:r>
    </w:p>
    <w:p w:rsidR="005A5F20" w:rsidRDefault="005A5F20" w:rsidP="00430018">
      <w:pPr>
        <w:jc w:val="both"/>
      </w:pPr>
    </w:p>
    <w:p w:rsidR="006E4BE4" w:rsidRDefault="00246A19" w:rsidP="00430018">
      <w:pPr>
        <w:jc w:val="both"/>
      </w:pPr>
      <w:r>
        <w:t xml:space="preserve">Le montant est proratisé en fonction du temps de travail. </w:t>
      </w:r>
    </w:p>
    <w:p w:rsidR="006E4BE4" w:rsidRDefault="006E4BE4" w:rsidP="00430018">
      <w:pPr>
        <w:jc w:val="both"/>
      </w:pPr>
    </w:p>
    <w:p w:rsidR="00E149C0" w:rsidRDefault="00E149C0" w:rsidP="00430018">
      <w:pPr>
        <w:jc w:val="both"/>
      </w:pPr>
    </w:p>
    <w:p w:rsidR="006E4BE4" w:rsidRPr="00430018" w:rsidRDefault="006E4BE4" w:rsidP="00430018">
      <w:pPr>
        <w:pStyle w:val="Paragraphedeliste"/>
        <w:numPr>
          <w:ilvl w:val="0"/>
          <w:numId w:val="12"/>
        </w:numPr>
        <w:jc w:val="both"/>
        <w:rPr>
          <w:b/>
          <w:sz w:val="24"/>
          <w:szCs w:val="24"/>
        </w:rPr>
      </w:pPr>
      <w:r w:rsidRPr="00430018">
        <w:rPr>
          <w:b/>
          <w:sz w:val="24"/>
          <w:szCs w:val="24"/>
        </w:rPr>
        <w:t xml:space="preserve">Clause de revalorisation du C.I.A. </w:t>
      </w:r>
    </w:p>
    <w:p w:rsidR="006E4BE4" w:rsidRDefault="006E4BE4" w:rsidP="00430018">
      <w:pPr>
        <w:jc w:val="both"/>
      </w:pPr>
    </w:p>
    <w:p w:rsidR="006E4BE4" w:rsidRDefault="006E4BE4" w:rsidP="00430018">
      <w:pPr>
        <w:jc w:val="both"/>
      </w:pPr>
      <w:r>
        <w:t xml:space="preserve">Les montants maxima évoluent selon les mêmes conditions que les montants applicables aux fonctionnaires de l’Etat. </w:t>
      </w:r>
    </w:p>
    <w:p w:rsidR="006E4BE4" w:rsidRDefault="006E4BE4" w:rsidP="00430018">
      <w:pPr>
        <w:jc w:val="both"/>
      </w:pPr>
    </w:p>
    <w:p w:rsidR="006E4BE4" w:rsidRPr="0062185A" w:rsidRDefault="006E4BE4" w:rsidP="00430018">
      <w:pPr>
        <w:jc w:val="both"/>
      </w:pPr>
      <w:r>
        <w:t xml:space="preserve">Cette revalorisation n’est possible que si l’assemblée délibérante vote les montants maxima fixés par les textes réglementaires. </w:t>
      </w:r>
    </w:p>
    <w:p w:rsidR="006E4BE4" w:rsidRDefault="006E4BE4" w:rsidP="00430018">
      <w:pPr>
        <w:jc w:val="both"/>
      </w:pPr>
    </w:p>
    <w:p w:rsidR="00430018" w:rsidRDefault="00430018" w:rsidP="00430018">
      <w:pPr>
        <w:jc w:val="both"/>
      </w:pPr>
    </w:p>
    <w:p w:rsidR="006E4BE4" w:rsidRPr="00430018" w:rsidRDefault="006E4BE4" w:rsidP="00430018">
      <w:pPr>
        <w:widowControl/>
        <w:spacing w:line="276" w:lineRule="auto"/>
        <w:jc w:val="both"/>
      </w:pPr>
      <w:r>
        <w:rPr>
          <w:b/>
          <w:sz w:val="24"/>
          <w:szCs w:val="24"/>
          <w:u w:val="single"/>
        </w:rPr>
        <w:t>3</w:t>
      </w:r>
      <w:r w:rsidRPr="0008356D">
        <w:rPr>
          <w:b/>
          <w:sz w:val="24"/>
          <w:szCs w:val="24"/>
          <w:u w:val="single"/>
        </w:rPr>
        <w:t xml:space="preserve">/ </w:t>
      </w:r>
      <w:r>
        <w:rPr>
          <w:b/>
          <w:sz w:val="24"/>
          <w:szCs w:val="24"/>
          <w:u w:val="single"/>
        </w:rPr>
        <w:t xml:space="preserve">Les règles de cumul  </w:t>
      </w:r>
    </w:p>
    <w:p w:rsidR="006E4BE4" w:rsidRDefault="006E4BE4" w:rsidP="00430018">
      <w:pPr>
        <w:widowControl/>
        <w:spacing w:line="276" w:lineRule="auto"/>
        <w:jc w:val="both"/>
        <w:rPr>
          <w:b/>
          <w:sz w:val="24"/>
          <w:szCs w:val="24"/>
          <w:u w:val="single"/>
        </w:rPr>
      </w:pPr>
    </w:p>
    <w:p w:rsidR="00F4638C" w:rsidRPr="00F4638C" w:rsidRDefault="00F4638C" w:rsidP="00430018">
      <w:pPr>
        <w:jc w:val="both"/>
      </w:pPr>
      <w:r w:rsidRPr="00F4638C">
        <w:t>L’I.F.S.E. et le C.I.</w:t>
      </w:r>
      <w:r>
        <w:t>A.</w:t>
      </w:r>
      <w:r w:rsidRPr="00F4638C">
        <w:t xml:space="preserve"> sont exclusifs de tout autre régime indemnitaire de même nature.</w:t>
      </w:r>
    </w:p>
    <w:p w:rsidR="00F4638C" w:rsidRPr="00F4638C" w:rsidRDefault="00F4638C" w:rsidP="00430018">
      <w:pPr>
        <w:jc w:val="both"/>
      </w:pPr>
    </w:p>
    <w:p w:rsidR="00F4638C" w:rsidRPr="00F4638C" w:rsidRDefault="00F4638C" w:rsidP="00430018">
      <w:pPr>
        <w:jc w:val="both"/>
      </w:pPr>
      <w:r w:rsidRPr="00F4638C">
        <w:t xml:space="preserve">Le R.I.F.S.E.E.P. ne pourra </w:t>
      </w:r>
      <w:r w:rsidR="00A37FCE">
        <w:t xml:space="preserve">pas </w:t>
      </w:r>
      <w:r w:rsidRPr="00F4638C">
        <w:t>se cumuler</w:t>
      </w:r>
      <w:r w:rsidR="00A37FCE">
        <w:t xml:space="preserve"> notamment</w:t>
      </w:r>
      <w:r w:rsidRPr="00F4638C">
        <w:t xml:space="preserve"> avec :</w:t>
      </w:r>
    </w:p>
    <w:p w:rsidR="00F4638C" w:rsidRDefault="00F4638C" w:rsidP="00430018">
      <w:pPr>
        <w:pStyle w:val="Paragraphedeliste"/>
        <w:numPr>
          <w:ilvl w:val="0"/>
          <w:numId w:val="18"/>
        </w:numPr>
        <w:jc w:val="both"/>
      </w:pPr>
      <w:r>
        <w:t>L</w:t>
      </w:r>
      <w:r w:rsidRPr="00F4638C">
        <w:t>’indemnité d’administration et de technicité (I.A.T.),</w:t>
      </w:r>
    </w:p>
    <w:p w:rsidR="00F4638C" w:rsidRDefault="00F4638C" w:rsidP="00430018">
      <w:pPr>
        <w:pStyle w:val="Paragraphedeliste"/>
        <w:numPr>
          <w:ilvl w:val="0"/>
          <w:numId w:val="18"/>
        </w:numPr>
        <w:jc w:val="both"/>
      </w:pPr>
      <w:r>
        <w:t>L</w:t>
      </w:r>
      <w:r w:rsidRPr="00F4638C">
        <w:t>’indemnité d’exercice de missions des préfectures (I.E.M.P.),</w:t>
      </w:r>
    </w:p>
    <w:p w:rsidR="00F4638C" w:rsidRDefault="00F4638C" w:rsidP="00430018">
      <w:pPr>
        <w:pStyle w:val="Paragraphedeliste"/>
        <w:numPr>
          <w:ilvl w:val="0"/>
          <w:numId w:val="18"/>
        </w:numPr>
        <w:jc w:val="both"/>
      </w:pPr>
      <w:r>
        <w:t>L</w:t>
      </w:r>
      <w:r w:rsidRPr="00F4638C">
        <w:t>a prime de service et de rendement (P.S.R.),</w:t>
      </w:r>
    </w:p>
    <w:p w:rsidR="00F4638C" w:rsidRDefault="00F4638C" w:rsidP="00430018">
      <w:pPr>
        <w:pStyle w:val="Paragraphedeliste"/>
        <w:numPr>
          <w:ilvl w:val="0"/>
          <w:numId w:val="18"/>
        </w:numPr>
        <w:jc w:val="both"/>
      </w:pPr>
      <w:r>
        <w:t>L</w:t>
      </w:r>
      <w:r w:rsidRPr="00F4638C">
        <w:t>’indemnité spécifique de service (I.S.S.),</w:t>
      </w:r>
    </w:p>
    <w:p w:rsidR="00F4638C" w:rsidRPr="00F4638C" w:rsidRDefault="00F4638C" w:rsidP="00430018">
      <w:pPr>
        <w:jc w:val="both"/>
      </w:pPr>
    </w:p>
    <w:p w:rsidR="00F4638C" w:rsidRPr="00F4638C" w:rsidRDefault="00912B20" w:rsidP="00430018">
      <w:pPr>
        <w:jc w:val="both"/>
      </w:pPr>
      <w:r w:rsidRPr="00912B20">
        <w:t xml:space="preserve">Le R.I.F.S.E.E.P. </w:t>
      </w:r>
      <w:r w:rsidR="00F4638C" w:rsidRPr="00F4638C">
        <w:t>est en revanche cumulable avec :</w:t>
      </w:r>
    </w:p>
    <w:p w:rsidR="00F4638C" w:rsidRDefault="00F4638C" w:rsidP="00430018">
      <w:pPr>
        <w:pStyle w:val="Paragraphedeliste"/>
        <w:numPr>
          <w:ilvl w:val="0"/>
          <w:numId w:val="19"/>
        </w:numPr>
        <w:jc w:val="both"/>
      </w:pPr>
      <w:r>
        <w:t>L</w:t>
      </w:r>
      <w:r w:rsidRPr="00F4638C">
        <w:t>’indemnisation des dépenses engagées au titre des fonctions exercées (exemple : frais de déplacement),</w:t>
      </w:r>
    </w:p>
    <w:p w:rsidR="00F4638C" w:rsidRDefault="00F4638C" w:rsidP="00430018">
      <w:pPr>
        <w:pStyle w:val="Paragraphedeliste"/>
        <w:numPr>
          <w:ilvl w:val="0"/>
          <w:numId w:val="19"/>
        </w:numPr>
        <w:jc w:val="both"/>
      </w:pPr>
      <w:r>
        <w:t>L</w:t>
      </w:r>
      <w:r w:rsidRPr="00F4638C">
        <w:t>es dispositifs d’intéressement collectif,</w:t>
      </w:r>
    </w:p>
    <w:p w:rsidR="00F4638C" w:rsidRDefault="00F4638C" w:rsidP="00430018">
      <w:pPr>
        <w:pStyle w:val="Paragraphedeliste"/>
        <w:numPr>
          <w:ilvl w:val="0"/>
          <w:numId w:val="19"/>
        </w:numPr>
        <w:jc w:val="both"/>
      </w:pPr>
      <w:r>
        <w:t>L</w:t>
      </w:r>
      <w:r w:rsidRPr="00F4638C">
        <w:t>es indemnités différentielles complétant le traitement indiciaire et la GIPA</w:t>
      </w:r>
      <w:r w:rsidR="00A37FCE">
        <w:t>,</w:t>
      </w:r>
    </w:p>
    <w:p w:rsidR="00F4638C" w:rsidRDefault="00F4638C" w:rsidP="00430018">
      <w:pPr>
        <w:pStyle w:val="Paragraphedeliste"/>
        <w:numPr>
          <w:ilvl w:val="0"/>
          <w:numId w:val="19"/>
        </w:numPr>
        <w:jc w:val="both"/>
      </w:pPr>
      <w:r>
        <w:t>L</w:t>
      </w:r>
      <w:r w:rsidRPr="00F4638C">
        <w:t>es sujétions ponctuelles directement liées à la durée du travail (heures supplémentaires, astreintes, …),</w:t>
      </w:r>
    </w:p>
    <w:p w:rsidR="006529B1" w:rsidRDefault="00F4638C" w:rsidP="006529B1">
      <w:pPr>
        <w:pStyle w:val="Paragraphedeliste"/>
        <w:numPr>
          <w:ilvl w:val="0"/>
          <w:numId w:val="19"/>
        </w:numPr>
        <w:jc w:val="both"/>
      </w:pPr>
      <w:r>
        <w:t>L</w:t>
      </w:r>
      <w:r w:rsidRPr="00F4638C">
        <w:t xml:space="preserve">a prime de responsabilité versée aux agents </w:t>
      </w:r>
      <w:r w:rsidR="006529B1">
        <w:t xml:space="preserve">détachés sur emploi fonctionnel, </w:t>
      </w:r>
    </w:p>
    <w:p w:rsidR="006529B1" w:rsidRPr="00520B66" w:rsidRDefault="006529B1" w:rsidP="006529B1">
      <w:pPr>
        <w:pStyle w:val="Paragraphedeliste"/>
        <w:numPr>
          <w:ilvl w:val="0"/>
          <w:numId w:val="19"/>
        </w:numPr>
        <w:jc w:val="both"/>
      </w:pPr>
      <w:r w:rsidRPr="00520B66">
        <w:t xml:space="preserve">Les avantages collectivement acquis ayant le caractère de complément de rémunération définis par l’article </w:t>
      </w:r>
      <w:r w:rsidR="009A212B">
        <w:t>L714-11 du Code Général de la Fonction Publique</w:t>
      </w:r>
      <w:r w:rsidRPr="00520B66">
        <w:t xml:space="preserve"> (lorsqu’ils ont été décidés par la collectivité, avant l’entrée en vigueur de </w:t>
      </w:r>
      <w:r w:rsidR="005710E6">
        <w:t xml:space="preserve">la loi précitée). </w:t>
      </w:r>
    </w:p>
    <w:p w:rsidR="00F4638C" w:rsidRPr="00F4638C" w:rsidRDefault="00F4638C" w:rsidP="00430018">
      <w:pPr>
        <w:jc w:val="both"/>
      </w:pPr>
    </w:p>
    <w:p w:rsidR="00F4638C" w:rsidRPr="00F4638C" w:rsidRDefault="00F4638C" w:rsidP="00430018">
      <w:pPr>
        <w:jc w:val="both"/>
      </w:pPr>
      <w:r w:rsidRPr="00F4638C">
        <w:t xml:space="preserve">En application de l'article </w:t>
      </w:r>
      <w:r w:rsidR="00F63497">
        <w:t>L714-8 du Code général de la fonction publique</w:t>
      </w:r>
      <w:r w:rsidRPr="00F4638C">
        <w:t xml:space="preserve">, l'autorité territoriale peut </w:t>
      </w:r>
      <w:r w:rsidRPr="00F4638C">
        <w:lastRenderedPageBreak/>
        <w:t>maintenir, à titre individuel, le montant versé antérieurement au R</w:t>
      </w:r>
      <w:r w:rsidR="005710E6">
        <w:t>.</w:t>
      </w:r>
      <w:r w:rsidRPr="00F4638C">
        <w:t>I</w:t>
      </w:r>
      <w:r w:rsidR="005710E6">
        <w:t>.</w:t>
      </w:r>
      <w:r w:rsidRPr="00F4638C">
        <w:t>S</w:t>
      </w:r>
      <w:r w:rsidR="005710E6">
        <w:t>.</w:t>
      </w:r>
      <w:r w:rsidRPr="00F4638C">
        <w:t>F</w:t>
      </w:r>
      <w:r w:rsidR="005710E6">
        <w:t>.</w:t>
      </w:r>
      <w:r w:rsidRPr="00F4638C">
        <w:t>E</w:t>
      </w:r>
      <w:r w:rsidR="005710E6">
        <w:t>.</w:t>
      </w:r>
      <w:r w:rsidRPr="00F4638C">
        <w:t>E</w:t>
      </w:r>
      <w:r w:rsidR="005710E6">
        <w:t>.</w:t>
      </w:r>
      <w:r w:rsidRPr="00F4638C">
        <w:t>P.</w:t>
      </w:r>
    </w:p>
    <w:p w:rsidR="00F4638C" w:rsidRDefault="00F4638C" w:rsidP="00F4638C">
      <w:pPr>
        <w:spacing w:before="12" w:line="220" w:lineRule="exact"/>
        <w:rPr>
          <w:rStyle w:val="lev"/>
          <w:rFonts w:ascii="Trebuchet MS" w:hAnsi="Trebuchet MS"/>
          <w:sz w:val="20"/>
          <w:szCs w:val="20"/>
        </w:rPr>
      </w:pPr>
    </w:p>
    <w:p w:rsidR="00F4638C" w:rsidRPr="008377E9" w:rsidRDefault="00F4638C" w:rsidP="005A5F20">
      <w:pPr>
        <w:widowControl/>
        <w:spacing w:line="276" w:lineRule="auto"/>
        <w:jc w:val="both"/>
        <w:rPr>
          <w:b/>
          <w:bCs/>
          <w:u w:val="single"/>
        </w:rPr>
      </w:pPr>
      <w:r w:rsidRPr="008377E9">
        <w:t>Les dispositions de la présente délibération prendront effet au</w:t>
      </w:r>
      <w:proofErr w:type="gramStart"/>
      <w:r w:rsidRPr="008377E9">
        <w:t xml:space="preserve"> ..</w:t>
      </w:r>
      <w:proofErr w:type="gramEnd"/>
      <w:r w:rsidRPr="008377E9">
        <w:t xml:space="preserve"> / .. / ..</w:t>
      </w:r>
    </w:p>
    <w:p w:rsidR="00F4638C" w:rsidRPr="008377E9" w:rsidRDefault="00F4638C" w:rsidP="005A5F20">
      <w:pPr>
        <w:spacing w:line="200" w:lineRule="exact"/>
        <w:jc w:val="both"/>
      </w:pPr>
    </w:p>
    <w:p w:rsidR="00F4638C" w:rsidRDefault="00F4638C" w:rsidP="005A5F20">
      <w:pPr>
        <w:spacing w:line="200" w:lineRule="exact"/>
        <w:jc w:val="both"/>
      </w:pPr>
    </w:p>
    <w:p w:rsidR="00FD6EE7" w:rsidRDefault="00FD6EE7" w:rsidP="005A5F20">
      <w:pPr>
        <w:spacing w:line="200" w:lineRule="exact"/>
        <w:jc w:val="both"/>
      </w:pPr>
      <w:r>
        <w:t xml:space="preserve">Cette présente délibération abroge toutes les dispositions relatives au régime indemnitaire antérieures qui ne sont pas cumulables avec le R.I.F.S.E.E.P. </w:t>
      </w:r>
    </w:p>
    <w:p w:rsidR="00FD6EE7" w:rsidRDefault="00FD6EE7" w:rsidP="005A5F20">
      <w:pPr>
        <w:spacing w:line="200" w:lineRule="exact"/>
        <w:jc w:val="both"/>
      </w:pPr>
    </w:p>
    <w:p w:rsidR="00FD6EE7" w:rsidRPr="008377E9" w:rsidRDefault="00FD6EE7" w:rsidP="005A5F20">
      <w:pPr>
        <w:spacing w:line="200" w:lineRule="exact"/>
        <w:jc w:val="both"/>
      </w:pPr>
    </w:p>
    <w:p w:rsidR="00F4638C" w:rsidRPr="008377E9" w:rsidRDefault="00F4638C" w:rsidP="005A5F20">
      <w:pPr>
        <w:spacing w:line="200" w:lineRule="exact"/>
        <w:jc w:val="both"/>
      </w:pPr>
      <w:r w:rsidRPr="008377E9">
        <w:t>Les crédits correspondants seront prévus et inscrits au budget.</w:t>
      </w:r>
    </w:p>
    <w:p w:rsidR="00F4638C" w:rsidRPr="008377E9" w:rsidRDefault="00F4638C" w:rsidP="005A5F20">
      <w:pPr>
        <w:spacing w:line="200" w:lineRule="exact"/>
        <w:jc w:val="both"/>
      </w:pPr>
    </w:p>
    <w:p w:rsidR="005710E6" w:rsidRDefault="005710E6" w:rsidP="005A5F20">
      <w:pPr>
        <w:spacing w:line="200" w:lineRule="exact"/>
        <w:jc w:val="both"/>
      </w:pPr>
    </w:p>
    <w:p w:rsidR="005710E6" w:rsidRDefault="005710E6"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F4638C" w:rsidRPr="008377E9" w:rsidRDefault="00F4638C" w:rsidP="005A5F20">
      <w:pPr>
        <w:spacing w:line="200" w:lineRule="exact"/>
        <w:jc w:val="both"/>
      </w:pPr>
      <w:r w:rsidRPr="008377E9">
        <w:t>Ainsi fait et délibéré les jours, mois et an ci-dessous.</w:t>
      </w:r>
    </w:p>
    <w:p w:rsidR="00F4638C" w:rsidRPr="008377E9" w:rsidRDefault="00F4638C" w:rsidP="005A5F20">
      <w:pPr>
        <w:pStyle w:val="Corpsdetexte"/>
        <w:spacing w:before="2"/>
        <w:ind w:right="636"/>
        <w:jc w:val="both"/>
        <w:rPr>
          <w:rFonts w:asciiTheme="minorHAnsi" w:hAnsiTheme="minorHAnsi"/>
          <w:spacing w:val="1"/>
          <w:sz w:val="22"/>
          <w:szCs w:val="22"/>
        </w:rPr>
      </w:pPr>
    </w:p>
    <w:p w:rsidR="00F4638C" w:rsidRPr="008377E9" w:rsidRDefault="00F4638C" w:rsidP="005A5F20">
      <w:pPr>
        <w:pStyle w:val="Corpsdetexte"/>
        <w:spacing w:before="2"/>
        <w:ind w:right="636" w:firstLine="3290"/>
        <w:jc w:val="both"/>
        <w:rPr>
          <w:rFonts w:asciiTheme="minorHAnsi" w:hAnsiTheme="minorHAnsi"/>
          <w:sz w:val="22"/>
          <w:szCs w:val="22"/>
        </w:rPr>
      </w:pPr>
      <w:r w:rsidRPr="008377E9">
        <w:rPr>
          <w:rFonts w:asciiTheme="minorHAnsi" w:hAnsiTheme="minorHAnsi"/>
          <w:spacing w:val="1"/>
          <w:sz w:val="22"/>
          <w:szCs w:val="22"/>
        </w:rPr>
        <w:t>F</w:t>
      </w:r>
      <w:r w:rsidRPr="008377E9">
        <w:rPr>
          <w:rFonts w:asciiTheme="minorHAnsi" w:hAnsiTheme="minorHAnsi"/>
          <w:sz w:val="22"/>
          <w:szCs w:val="22"/>
        </w:rPr>
        <w:t>ait</w:t>
      </w:r>
      <w:r w:rsidRPr="008377E9">
        <w:rPr>
          <w:rFonts w:asciiTheme="minorHAnsi" w:hAnsiTheme="minorHAnsi"/>
          <w:spacing w:val="-12"/>
          <w:sz w:val="22"/>
          <w:szCs w:val="22"/>
        </w:rPr>
        <w:t xml:space="preserve"> </w:t>
      </w:r>
      <w:r w:rsidRPr="008377E9">
        <w:rPr>
          <w:rFonts w:asciiTheme="minorHAnsi" w:hAnsiTheme="minorHAnsi"/>
          <w:sz w:val="22"/>
          <w:szCs w:val="22"/>
        </w:rPr>
        <w:t>à</w:t>
      </w:r>
      <w:r w:rsidRPr="008377E9">
        <w:rPr>
          <w:rFonts w:asciiTheme="minorHAnsi" w:hAnsiTheme="minorHAnsi"/>
          <w:spacing w:val="-11"/>
          <w:sz w:val="22"/>
          <w:szCs w:val="22"/>
        </w:rPr>
        <w:t xml:space="preserve"> </w:t>
      </w:r>
      <w:r w:rsidR="00430018" w:rsidRPr="008377E9">
        <w:rPr>
          <w:rFonts w:asciiTheme="minorHAnsi" w:hAnsiTheme="minorHAnsi"/>
          <w:spacing w:val="-11"/>
          <w:sz w:val="22"/>
          <w:szCs w:val="22"/>
        </w:rPr>
        <w:t>…..</w:t>
      </w:r>
    </w:p>
    <w:p w:rsidR="005710E6" w:rsidRDefault="005710E6" w:rsidP="005A5F20">
      <w:pPr>
        <w:pStyle w:val="Corpsdetexte"/>
        <w:spacing w:before="2"/>
        <w:ind w:left="0" w:right="636" w:firstLine="3402"/>
        <w:jc w:val="both"/>
        <w:rPr>
          <w:rFonts w:asciiTheme="minorHAnsi" w:eastAsia="Times New Roman" w:hAnsiTheme="minorHAnsi" w:cs="Times New Roman"/>
          <w:w w:val="99"/>
          <w:sz w:val="22"/>
          <w:szCs w:val="22"/>
        </w:rPr>
      </w:pPr>
    </w:p>
    <w:p w:rsidR="00F4638C" w:rsidRPr="008377E9" w:rsidRDefault="00F4638C" w:rsidP="005A5F20">
      <w:pPr>
        <w:pStyle w:val="Corpsdetexte"/>
        <w:spacing w:before="2"/>
        <w:ind w:left="0" w:right="636" w:firstLine="3402"/>
        <w:jc w:val="both"/>
        <w:rPr>
          <w:rFonts w:asciiTheme="minorHAnsi" w:hAnsiTheme="minorHAnsi"/>
          <w:sz w:val="22"/>
          <w:szCs w:val="22"/>
        </w:rPr>
      </w:pPr>
      <w:r w:rsidRPr="008377E9">
        <w:rPr>
          <w:rFonts w:asciiTheme="minorHAnsi" w:eastAsia="Times New Roman" w:hAnsiTheme="minorHAnsi" w:cs="Times New Roman"/>
          <w:w w:val="99"/>
          <w:sz w:val="22"/>
          <w:szCs w:val="22"/>
        </w:rPr>
        <w:t>L</w:t>
      </w:r>
      <w:r w:rsidRPr="008377E9">
        <w:rPr>
          <w:rFonts w:asciiTheme="minorHAnsi" w:hAnsiTheme="minorHAnsi"/>
          <w:sz w:val="22"/>
          <w:szCs w:val="22"/>
        </w:rPr>
        <w:t>e</w:t>
      </w:r>
      <w:r w:rsidRPr="008377E9">
        <w:rPr>
          <w:rFonts w:asciiTheme="minorHAnsi" w:hAnsiTheme="minorHAnsi"/>
          <w:spacing w:val="-17"/>
          <w:sz w:val="22"/>
          <w:szCs w:val="22"/>
        </w:rPr>
        <w:t xml:space="preserve"> </w:t>
      </w:r>
      <w:r w:rsidR="00430018" w:rsidRPr="008377E9">
        <w:rPr>
          <w:rFonts w:asciiTheme="minorHAnsi" w:hAnsiTheme="minorHAnsi"/>
          <w:spacing w:val="-17"/>
          <w:sz w:val="22"/>
          <w:szCs w:val="22"/>
        </w:rPr>
        <w:t xml:space="preserve">… </w:t>
      </w:r>
    </w:p>
    <w:p w:rsidR="00F4638C" w:rsidRPr="008377E9" w:rsidRDefault="00F4638C" w:rsidP="005A5F20">
      <w:pPr>
        <w:pStyle w:val="Corpsdetexte"/>
        <w:spacing w:before="2"/>
        <w:ind w:right="636" w:firstLine="3290"/>
        <w:jc w:val="both"/>
        <w:rPr>
          <w:rFonts w:asciiTheme="minorHAnsi" w:hAnsiTheme="minorHAnsi"/>
          <w:sz w:val="22"/>
          <w:szCs w:val="22"/>
        </w:rPr>
      </w:pPr>
    </w:p>
    <w:p w:rsidR="00F4638C" w:rsidRPr="005710E6" w:rsidRDefault="00F4638C" w:rsidP="005710E6">
      <w:pPr>
        <w:pStyle w:val="Corpsdetexte"/>
        <w:spacing w:before="2"/>
        <w:ind w:right="636" w:firstLine="3290"/>
        <w:jc w:val="both"/>
        <w:rPr>
          <w:rFonts w:asciiTheme="minorHAnsi" w:hAnsiTheme="minorHAnsi"/>
          <w:sz w:val="22"/>
          <w:szCs w:val="22"/>
        </w:rPr>
      </w:pPr>
      <w:r w:rsidRPr="008377E9">
        <w:rPr>
          <w:rFonts w:asciiTheme="minorHAnsi" w:hAnsiTheme="minorHAnsi"/>
          <w:sz w:val="22"/>
          <w:szCs w:val="22"/>
        </w:rPr>
        <w:t>Le</w:t>
      </w:r>
      <w:r w:rsidRPr="008377E9">
        <w:rPr>
          <w:rFonts w:asciiTheme="minorHAnsi" w:hAnsiTheme="minorHAnsi"/>
          <w:spacing w:val="-7"/>
          <w:sz w:val="22"/>
          <w:szCs w:val="22"/>
        </w:rPr>
        <w:t xml:space="preserve"> </w:t>
      </w:r>
      <w:r w:rsidRPr="008377E9">
        <w:rPr>
          <w:rFonts w:asciiTheme="minorHAnsi" w:hAnsiTheme="minorHAnsi"/>
          <w:sz w:val="22"/>
          <w:szCs w:val="22"/>
        </w:rPr>
        <w:t>Mai</w:t>
      </w:r>
      <w:r w:rsidRPr="008377E9">
        <w:rPr>
          <w:rFonts w:asciiTheme="minorHAnsi" w:hAnsiTheme="minorHAnsi"/>
          <w:spacing w:val="-1"/>
          <w:sz w:val="22"/>
          <w:szCs w:val="22"/>
        </w:rPr>
        <w:t>r</w:t>
      </w:r>
      <w:r w:rsidRPr="008377E9">
        <w:rPr>
          <w:rFonts w:asciiTheme="minorHAnsi" w:hAnsiTheme="minorHAnsi"/>
          <w:sz w:val="22"/>
          <w:szCs w:val="22"/>
        </w:rPr>
        <w:t>e</w:t>
      </w:r>
      <w:r w:rsidRPr="008377E9">
        <w:rPr>
          <w:rFonts w:asciiTheme="minorHAnsi" w:hAnsiTheme="minorHAnsi"/>
          <w:spacing w:val="-4"/>
          <w:sz w:val="22"/>
          <w:szCs w:val="22"/>
        </w:rPr>
        <w:t xml:space="preserve"> </w:t>
      </w:r>
      <w:r w:rsidRPr="008377E9">
        <w:rPr>
          <w:rFonts w:asciiTheme="minorHAnsi" w:hAnsiTheme="minorHAnsi"/>
          <w:spacing w:val="-2"/>
          <w:sz w:val="22"/>
          <w:szCs w:val="22"/>
        </w:rPr>
        <w:t>(</w:t>
      </w:r>
      <w:r w:rsidRPr="008377E9">
        <w:rPr>
          <w:rFonts w:asciiTheme="minorHAnsi" w:hAnsiTheme="minorHAnsi"/>
          <w:spacing w:val="1"/>
          <w:sz w:val="22"/>
          <w:szCs w:val="22"/>
        </w:rPr>
        <w:t>o</w:t>
      </w:r>
      <w:r w:rsidRPr="008377E9">
        <w:rPr>
          <w:rFonts w:asciiTheme="minorHAnsi" w:hAnsiTheme="minorHAnsi"/>
          <w:sz w:val="22"/>
          <w:szCs w:val="22"/>
        </w:rPr>
        <w:t>u</w:t>
      </w:r>
      <w:r w:rsidRPr="008377E9">
        <w:rPr>
          <w:rFonts w:asciiTheme="minorHAnsi" w:hAnsiTheme="minorHAnsi"/>
          <w:spacing w:val="-5"/>
          <w:sz w:val="22"/>
          <w:szCs w:val="22"/>
        </w:rPr>
        <w:t xml:space="preserve"> </w:t>
      </w:r>
      <w:r w:rsidRPr="008377E9">
        <w:rPr>
          <w:rFonts w:asciiTheme="minorHAnsi" w:hAnsiTheme="minorHAnsi"/>
          <w:spacing w:val="-2"/>
          <w:sz w:val="22"/>
          <w:szCs w:val="22"/>
        </w:rPr>
        <w:t>l</w:t>
      </w:r>
      <w:r w:rsidRPr="008377E9">
        <w:rPr>
          <w:rFonts w:asciiTheme="minorHAnsi" w:hAnsiTheme="minorHAnsi"/>
          <w:sz w:val="22"/>
          <w:szCs w:val="22"/>
        </w:rPr>
        <w:t>e</w:t>
      </w:r>
      <w:r w:rsidRPr="008377E9">
        <w:rPr>
          <w:rFonts w:asciiTheme="minorHAnsi" w:hAnsiTheme="minorHAnsi"/>
          <w:spacing w:val="-4"/>
          <w:sz w:val="22"/>
          <w:szCs w:val="22"/>
        </w:rPr>
        <w:t xml:space="preserve"> </w:t>
      </w:r>
      <w:r w:rsidRPr="008377E9">
        <w:rPr>
          <w:rFonts w:asciiTheme="minorHAnsi" w:hAnsiTheme="minorHAnsi"/>
          <w:spacing w:val="-1"/>
          <w:sz w:val="22"/>
          <w:szCs w:val="22"/>
        </w:rPr>
        <w:t>P</w:t>
      </w:r>
      <w:r w:rsidRPr="008377E9">
        <w:rPr>
          <w:rFonts w:asciiTheme="minorHAnsi" w:hAnsiTheme="minorHAnsi"/>
          <w:spacing w:val="1"/>
          <w:sz w:val="22"/>
          <w:szCs w:val="22"/>
        </w:rPr>
        <w:t>r</w:t>
      </w:r>
      <w:r w:rsidRPr="008377E9">
        <w:rPr>
          <w:rFonts w:asciiTheme="minorHAnsi" w:hAnsiTheme="minorHAnsi"/>
          <w:spacing w:val="-1"/>
          <w:sz w:val="22"/>
          <w:szCs w:val="22"/>
        </w:rPr>
        <w:t>é</w:t>
      </w:r>
      <w:r w:rsidRPr="008377E9">
        <w:rPr>
          <w:rFonts w:asciiTheme="minorHAnsi" w:hAnsiTheme="minorHAnsi"/>
          <w:spacing w:val="1"/>
          <w:sz w:val="22"/>
          <w:szCs w:val="22"/>
        </w:rPr>
        <w:t>s</w:t>
      </w:r>
      <w:r w:rsidRPr="008377E9">
        <w:rPr>
          <w:rFonts w:asciiTheme="minorHAnsi" w:hAnsiTheme="minorHAnsi"/>
          <w:sz w:val="22"/>
          <w:szCs w:val="22"/>
        </w:rPr>
        <w:t>i</w:t>
      </w:r>
      <w:r w:rsidRPr="008377E9">
        <w:rPr>
          <w:rFonts w:asciiTheme="minorHAnsi" w:hAnsiTheme="minorHAnsi"/>
          <w:spacing w:val="-1"/>
          <w:sz w:val="22"/>
          <w:szCs w:val="22"/>
        </w:rPr>
        <w:t>d</w:t>
      </w:r>
      <w:r w:rsidRPr="008377E9">
        <w:rPr>
          <w:rFonts w:asciiTheme="minorHAnsi" w:hAnsiTheme="minorHAnsi"/>
          <w:spacing w:val="1"/>
          <w:sz w:val="22"/>
          <w:szCs w:val="22"/>
        </w:rPr>
        <w:t>e</w:t>
      </w:r>
      <w:r w:rsidRPr="008377E9">
        <w:rPr>
          <w:rFonts w:asciiTheme="minorHAnsi" w:hAnsiTheme="minorHAnsi"/>
          <w:spacing w:val="-1"/>
          <w:sz w:val="22"/>
          <w:szCs w:val="22"/>
        </w:rPr>
        <w:t>n</w:t>
      </w:r>
      <w:r w:rsidRPr="008377E9">
        <w:rPr>
          <w:rFonts w:asciiTheme="minorHAnsi" w:hAnsiTheme="minorHAnsi"/>
          <w:sz w:val="22"/>
          <w:szCs w:val="22"/>
        </w:rPr>
        <w:t>t)</w:t>
      </w:r>
      <w:r w:rsidRPr="008377E9">
        <w:rPr>
          <w:rFonts w:asciiTheme="minorHAnsi" w:eastAsia="Times New Roman" w:hAnsiTheme="minorHAnsi" w:cs="Times New Roman"/>
          <w:w w:val="99"/>
          <w:sz w:val="22"/>
          <w:szCs w:val="22"/>
        </w:rPr>
        <w:t xml:space="preserve"> </w:t>
      </w:r>
    </w:p>
    <w:p w:rsidR="005710E6" w:rsidRDefault="005710E6" w:rsidP="005A5F20">
      <w:pPr>
        <w:pStyle w:val="Corpsdetexte"/>
        <w:spacing w:before="2"/>
        <w:ind w:left="0" w:right="636"/>
        <w:jc w:val="both"/>
        <w:rPr>
          <w:rFonts w:asciiTheme="minorHAnsi" w:hAnsiTheme="minorHAnsi"/>
          <w:sz w:val="22"/>
          <w:szCs w:val="22"/>
        </w:rPr>
      </w:pPr>
    </w:p>
    <w:p w:rsidR="005710E6" w:rsidRDefault="005710E6" w:rsidP="005A5F20">
      <w:pPr>
        <w:pStyle w:val="Corpsdetexte"/>
        <w:spacing w:before="2"/>
        <w:ind w:left="0" w:right="636"/>
        <w:jc w:val="both"/>
        <w:rPr>
          <w:rFonts w:asciiTheme="minorHAnsi" w:hAnsiTheme="minorHAnsi"/>
          <w:sz w:val="22"/>
          <w:szCs w:val="22"/>
        </w:rPr>
      </w:pPr>
    </w:p>
    <w:p w:rsidR="00F4638C" w:rsidRPr="008377E9" w:rsidRDefault="00F4638C" w:rsidP="005A5F20">
      <w:pPr>
        <w:pStyle w:val="Corpsdetexte"/>
        <w:spacing w:before="2"/>
        <w:ind w:left="0" w:right="636"/>
        <w:jc w:val="both"/>
        <w:rPr>
          <w:rFonts w:asciiTheme="minorHAnsi" w:hAnsiTheme="minorHAnsi"/>
          <w:sz w:val="22"/>
          <w:szCs w:val="22"/>
        </w:rPr>
      </w:pPr>
      <w:r w:rsidRPr="008377E9">
        <w:rPr>
          <w:rFonts w:asciiTheme="minorHAnsi" w:hAnsiTheme="minorHAnsi"/>
          <w:sz w:val="22"/>
          <w:szCs w:val="22"/>
        </w:rPr>
        <w:t>Vi</w:t>
      </w:r>
      <w:r w:rsidRPr="008377E9">
        <w:rPr>
          <w:rFonts w:asciiTheme="minorHAnsi" w:hAnsiTheme="minorHAnsi"/>
          <w:spacing w:val="1"/>
          <w:sz w:val="22"/>
          <w:szCs w:val="22"/>
        </w:rPr>
        <w:t>s</w:t>
      </w:r>
      <w:r w:rsidRPr="008377E9">
        <w:rPr>
          <w:rFonts w:asciiTheme="minorHAnsi" w:hAnsiTheme="minorHAnsi"/>
          <w:sz w:val="22"/>
          <w:szCs w:val="22"/>
        </w:rPr>
        <w:t>a</w:t>
      </w:r>
      <w:r w:rsidRPr="008377E9">
        <w:rPr>
          <w:rFonts w:asciiTheme="minorHAnsi" w:hAnsiTheme="minorHAnsi"/>
          <w:spacing w:val="-7"/>
          <w:sz w:val="22"/>
          <w:szCs w:val="22"/>
        </w:rPr>
        <w:t xml:space="preserve"> </w:t>
      </w:r>
      <w:r w:rsidRPr="008377E9">
        <w:rPr>
          <w:rFonts w:asciiTheme="minorHAnsi" w:hAnsiTheme="minorHAnsi"/>
          <w:spacing w:val="-1"/>
          <w:sz w:val="22"/>
          <w:szCs w:val="22"/>
        </w:rPr>
        <w:t>d</w:t>
      </w:r>
      <w:r w:rsidRPr="008377E9">
        <w:rPr>
          <w:rFonts w:asciiTheme="minorHAnsi" w:hAnsiTheme="minorHAnsi"/>
          <w:sz w:val="22"/>
          <w:szCs w:val="22"/>
        </w:rPr>
        <w:t>e</w:t>
      </w:r>
      <w:r w:rsidRPr="008377E9">
        <w:rPr>
          <w:rFonts w:asciiTheme="minorHAnsi" w:hAnsiTheme="minorHAnsi"/>
          <w:spacing w:val="-7"/>
          <w:sz w:val="22"/>
          <w:szCs w:val="22"/>
        </w:rPr>
        <w:t xml:space="preserve"> </w:t>
      </w:r>
      <w:r w:rsidRPr="008377E9">
        <w:rPr>
          <w:rFonts w:asciiTheme="minorHAnsi" w:hAnsiTheme="minorHAnsi"/>
          <w:spacing w:val="-2"/>
          <w:sz w:val="22"/>
          <w:szCs w:val="22"/>
        </w:rPr>
        <w:t>l</w:t>
      </w:r>
      <w:r w:rsidRPr="008377E9">
        <w:rPr>
          <w:rFonts w:asciiTheme="minorHAnsi" w:hAnsiTheme="minorHAnsi"/>
          <w:sz w:val="22"/>
          <w:szCs w:val="22"/>
        </w:rPr>
        <w:t>a</w:t>
      </w:r>
      <w:r w:rsidRPr="008377E9">
        <w:rPr>
          <w:rFonts w:asciiTheme="minorHAnsi" w:hAnsiTheme="minorHAnsi"/>
          <w:spacing w:val="-6"/>
          <w:sz w:val="22"/>
          <w:szCs w:val="22"/>
        </w:rPr>
        <w:t xml:space="preserve"> </w:t>
      </w:r>
      <w:r w:rsidRPr="008377E9">
        <w:rPr>
          <w:rFonts w:asciiTheme="minorHAnsi" w:hAnsiTheme="minorHAnsi"/>
          <w:spacing w:val="1"/>
          <w:sz w:val="22"/>
          <w:szCs w:val="22"/>
        </w:rPr>
        <w:t>p</w:t>
      </w:r>
      <w:r w:rsidRPr="008377E9">
        <w:rPr>
          <w:rFonts w:asciiTheme="minorHAnsi" w:hAnsiTheme="minorHAnsi"/>
          <w:spacing w:val="-1"/>
          <w:sz w:val="22"/>
          <w:szCs w:val="22"/>
        </w:rPr>
        <w:t>ré</w:t>
      </w:r>
      <w:r w:rsidRPr="008377E9">
        <w:rPr>
          <w:rFonts w:asciiTheme="minorHAnsi" w:hAnsiTheme="minorHAnsi"/>
          <w:sz w:val="22"/>
          <w:szCs w:val="22"/>
        </w:rPr>
        <w:t>f</w:t>
      </w:r>
      <w:r w:rsidRPr="008377E9">
        <w:rPr>
          <w:rFonts w:asciiTheme="minorHAnsi" w:hAnsiTheme="minorHAnsi"/>
          <w:spacing w:val="1"/>
          <w:sz w:val="22"/>
          <w:szCs w:val="22"/>
        </w:rPr>
        <w:t>e</w:t>
      </w:r>
      <w:r w:rsidRPr="008377E9">
        <w:rPr>
          <w:rFonts w:asciiTheme="minorHAnsi" w:hAnsiTheme="minorHAnsi"/>
          <w:spacing w:val="-1"/>
          <w:sz w:val="22"/>
          <w:szCs w:val="22"/>
        </w:rPr>
        <w:t>c</w:t>
      </w:r>
      <w:r w:rsidRPr="008377E9">
        <w:rPr>
          <w:rFonts w:asciiTheme="minorHAnsi" w:hAnsiTheme="minorHAnsi"/>
          <w:sz w:val="22"/>
          <w:szCs w:val="22"/>
        </w:rPr>
        <w:t>t</w:t>
      </w:r>
      <w:r w:rsidRPr="008377E9">
        <w:rPr>
          <w:rFonts w:asciiTheme="minorHAnsi" w:hAnsiTheme="minorHAnsi"/>
          <w:spacing w:val="1"/>
          <w:sz w:val="22"/>
          <w:szCs w:val="22"/>
        </w:rPr>
        <w:t>u</w:t>
      </w:r>
      <w:r w:rsidRPr="008377E9">
        <w:rPr>
          <w:rFonts w:asciiTheme="minorHAnsi" w:hAnsiTheme="minorHAnsi"/>
          <w:spacing w:val="-1"/>
          <w:sz w:val="22"/>
          <w:szCs w:val="22"/>
        </w:rPr>
        <w:t>r</w:t>
      </w:r>
      <w:r w:rsidRPr="008377E9">
        <w:rPr>
          <w:rFonts w:asciiTheme="minorHAnsi" w:hAnsiTheme="minorHAnsi"/>
          <w:sz w:val="22"/>
          <w:szCs w:val="22"/>
        </w:rPr>
        <w:t>e</w:t>
      </w:r>
      <w:r w:rsidRPr="008377E9">
        <w:rPr>
          <w:rFonts w:asciiTheme="minorHAnsi" w:hAnsiTheme="minorHAnsi"/>
          <w:spacing w:val="-5"/>
          <w:sz w:val="22"/>
          <w:szCs w:val="22"/>
        </w:rPr>
        <w:t xml:space="preserve"> </w:t>
      </w:r>
      <w:r w:rsidRPr="008377E9">
        <w:rPr>
          <w:rFonts w:asciiTheme="minorHAnsi" w:hAnsiTheme="minorHAnsi"/>
          <w:sz w:val="22"/>
          <w:szCs w:val="22"/>
        </w:rPr>
        <w:t>:</w:t>
      </w:r>
      <w:r w:rsidRPr="008377E9">
        <w:rPr>
          <w:rFonts w:asciiTheme="minorHAnsi" w:hAnsiTheme="minorHAnsi"/>
          <w:spacing w:val="-8"/>
          <w:sz w:val="22"/>
          <w:szCs w:val="22"/>
        </w:rPr>
        <w:t xml:space="preserve"> </w:t>
      </w:r>
    </w:p>
    <w:p w:rsidR="00F4638C" w:rsidRPr="008377E9" w:rsidRDefault="00F4638C" w:rsidP="00430018">
      <w:pPr>
        <w:pStyle w:val="Corpsdetexte"/>
        <w:spacing w:line="182" w:lineRule="exact"/>
        <w:ind w:right="3295"/>
        <w:jc w:val="both"/>
        <w:rPr>
          <w:rFonts w:asciiTheme="minorHAnsi" w:hAnsiTheme="minorHAnsi"/>
          <w:sz w:val="22"/>
          <w:szCs w:val="22"/>
        </w:rPr>
      </w:pPr>
    </w:p>
    <w:p w:rsidR="00430018" w:rsidRPr="008377E9" w:rsidRDefault="00430018" w:rsidP="00430018">
      <w:pPr>
        <w:pStyle w:val="Corpsdetexte"/>
        <w:spacing w:line="182" w:lineRule="exact"/>
        <w:ind w:right="3295"/>
        <w:jc w:val="both"/>
        <w:rPr>
          <w:rFonts w:asciiTheme="minorHAnsi" w:hAnsiTheme="minorHAnsi"/>
          <w:sz w:val="22"/>
          <w:szCs w:val="22"/>
        </w:rPr>
      </w:pPr>
    </w:p>
    <w:p w:rsidR="00430018" w:rsidRPr="008377E9" w:rsidRDefault="00430018" w:rsidP="00430018">
      <w:pPr>
        <w:pStyle w:val="Corpsdetexte"/>
        <w:spacing w:line="182" w:lineRule="exact"/>
        <w:ind w:right="3295"/>
        <w:jc w:val="both"/>
        <w:rPr>
          <w:rFonts w:asciiTheme="minorHAnsi" w:hAnsiTheme="minorHAnsi"/>
          <w:sz w:val="22"/>
          <w:szCs w:val="22"/>
        </w:rPr>
      </w:pPr>
    </w:p>
    <w:p w:rsidR="00F4638C" w:rsidRPr="008377E9" w:rsidRDefault="00F4638C" w:rsidP="005A5F20">
      <w:pPr>
        <w:pStyle w:val="Corpsdetexte"/>
        <w:spacing w:line="182" w:lineRule="exact"/>
        <w:ind w:left="0" w:right="3295"/>
        <w:jc w:val="both"/>
        <w:rPr>
          <w:rFonts w:asciiTheme="minorHAnsi" w:hAnsiTheme="minorHAnsi"/>
          <w:sz w:val="22"/>
          <w:szCs w:val="22"/>
        </w:rPr>
      </w:pPr>
      <w:r w:rsidRPr="008377E9">
        <w:rPr>
          <w:rFonts w:asciiTheme="minorHAnsi" w:hAnsiTheme="minorHAnsi"/>
          <w:sz w:val="22"/>
          <w:szCs w:val="22"/>
        </w:rPr>
        <w:t>D</w:t>
      </w:r>
      <w:r w:rsidRPr="008377E9">
        <w:rPr>
          <w:rFonts w:asciiTheme="minorHAnsi" w:hAnsiTheme="minorHAnsi"/>
          <w:spacing w:val="-1"/>
          <w:sz w:val="22"/>
          <w:szCs w:val="22"/>
        </w:rPr>
        <w:t>é</w:t>
      </w:r>
      <w:r w:rsidRPr="008377E9">
        <w:rPr>
          <w:rFonts w:asciiTheme="minorHAnsi" w:hAnsiTheme="minorHAnsi"/>
          <w:spacing w:val="-2"/>
          <w:sz w:val="22"/>
          <w:szCs w:val="22"/>
        </w:rPr>
        <w:t>l</w:t>
      </w:r>
      <w:r w:rsidRPr="008377E9">
        <w:rPr>
          <w:rFonts w:asciiTheme="minorHAnsi" w:hAnsiTheme="minorHAnsi"/>
          <w:sz w:val="22"/>
          <w:szCs w:val="22"/>
        </w:rPr>
        <w:t>i</w:t>
      </w:r>
      <w:r w:rsidRPr="008377E9">
        <w:rPr>
          <w:rFonts w:asciiTheme="minorHAnsi" w:hAnsiTheme="minorHAnsi"/>
          <w:spacing w:val="1"/>
          <w:sz w:val="22"/>
          <w:szCs w:val="22"/>
        </w:rPr>
        <w:t>b</w:t>
      </w:r>
      <w:r w:rsidRPr="008377E9">
        <w:rPr>
          <w:rFonts w:asciiTheme="minorHAnsi" w:hAnsiTheme="minorHAnsi"/>
          <w:spacing w:val="-1"/>
          <w:sz w:val="22"/>
          <w:szCs w:val="22"/>
        </w:rPr>
        <w:t>ér</w:t>
      </w:r>
      <w:r w:rsidRPr="008377E9">
        <w:rPr>
          <w:rFonts w:asciiTheme="minorHAnsi" w:hAnsiTheme="minorHAnsi"/>
          <w:sz w:val="22"/>
          <w:szCs w:val="22"/>
        </w:rPr>
        <w:t>ati</w:t>
      </w:r>
      <w:r w:rsidRPr="008377E9">
        <w:rPr>
          <w:rFonts w:asciiTheme="minorHAnsi" w:hAnsiTheme="minorHAnsi"/>
          <w:spacing w:val="1"/>
          <w:sz w:val="22"/>
          <w:szCs w:val="22"/>
        </w:rPr>
        <w:t>o</w:t>
      </w:r>
      <w:r w:rsidRPr="008377E9">
        <w:rPr>
          <w:rFonts w:asciiTheme="minorHAnsi" w:hAnsiTheme="minorHAnsi"/>
          <w:sz w:val="22"/>
          <w:szCs w:val="22"/>
        </w:rPr>
        <w:t>n</w:t>
      </w:r>
      <w:r w:rsidRPr="008377E9">
        <w:rPr>
          <w:rFonts w:asciiTheme="minorHAnsi" w:hAnsiTheme="minorHAnsi"/>
          <w:spacing w:val="-8"/>
          <w:sz w:val="22"/>
          <w:szCs w:val="22"/>
        </w:rPr>
        <w:t xml:space="preserve"> </w:t>
      </w:r>
      <w:r w:rsidRPr="008377E9">
        <w:rPr>
          <w:rFonts w:asciiTheme="minorHAnsi" w:hAnsiTheme="minorHAnsi"/>
          <w:spacing w:val="-1"/>
          <w:sz w:val="22"/>
          <w:szCs w:val="22"/>
        </w:rPr>
        <w:t>r</w:t>
      </w:r>
      <w:r w:rsidRPr="008377E9">
        <w:rPr>
          <w:rFonts w:asciiTheme="minorHAnsi" w:hAnsiTheme="minorHAnsi"/>
          <w:spacing w:val="1"/>
          <w:sz w:val="22"/>
          <w:szCs w:val="22"/>
        </w:rPr>
        <w:t>e</w:t>
      </w:r>
      <w:r w:rsidRPr="008377E9">
        <w:rPr>
          <w:rFonts w:asciiTheme="minorHAnsi" w:hAnsiTheme="minorHAnsi"/>
          <w:spacing w:val="-1"/>
          <w:sz w:val="22"/>
          <w:szCs w:val="22"/>
        </w:rPr>
        <w:t>nd</w:t>
      </w:r>
      <w:r w:rsidRPr="008377E9">
        <w:rPr>
          <w:rFonts w:asciiTheme="minorHAnsi" w:hAnsiTheme="minorHAnsi"/>
          <w:spacing w:val="1"/>
          <w:sz w:val="22"/>
          <w:szCs w:val="22"/>
        </w:rPr>
        <w:t>u</w:t>
      </w:r>
      <w:r w:rsidRPr="008377E9">
        <w:rPr>
          <w:rFonts w:asciiTheme="minorHAnsi" w:hAnsiTheme="minorHAnsi"/>
          <w:sz w:val="22"/>
          <w:szCs w:val="22"/>
        </w:rPr>
        <w:t>e</w:t>
      </w:r>
      <w:r w:rsidRPr="008377E9">
        <w:rPr>
          <w:rFonts w:asciiTheme="minorHAnsi" w:hAnsiTheme="minorHAnsi"/>
          <w:spacing w:val="-7"/>
          <w:sz w:val="22"/>
          <w:szCs w:val="22"/>
        </w:rPr>
        <w:t xml:space="preserve"> </w:t>
      </w:r>
      <w:r w:rsidRPr="008377E9">
        <w:rPr>
          <w:rFonts w:asciiTheme="minorHAnsi" w:hAnsiTheme="minorHAnsi"/>
          <w:spacing w:val="-1"/>
          <w:sz w:val="22"/>
          <w:szCs w:val="22"/>
        </w:rPr>
        <w:t>e</w:t>
      </w:r>
      <w:r w:rsidRPr="008377E9">
        <w:rPr>
          <w:rFonts w:asciiTheme="minorHAnsi" w:hAnsiTheme="minorHAnsi"/>
          <w:spacing w:val="1"/>
          <w:sz w:val="22"/>
          <w:szCs w:val="22"/>
        </w:rPr>
        <w:t>x</w:t>
      </w:r>
      <w:r w:rsidRPr="008377E9">
        <w:rPr>
          <w:rFonts w:asciiTheme="minorHAnsi" w:hAnsiTheme="minorHAnsi"/>
          <w:spacing w:val="-1"/>
          <w:sz w:val="22"/>
          <w:szCs w:val="22"/>
        </w:rPr>
        <w:t>é</w:t>
      </w:r>
      <w:r w:rsidRPr="008377E9">
        <w:rPr>
          <w:rFonts w:asciiTheme="minorHAnsi" w:hAnsiTheme="minorHAnsi"/>
          <w:spacing w:val="2"/>
          <w:sz w:val="22"/>
          <w:szCs w:val="22"/>
        </w:rPr>
        <w:t>c</w:t>
      </w:r>
      <w:r w:rsidRPr="008377E9">
        <w:rPr>
          <w:rFonts w:asciiTheme="minorHAnsi" w:hAnsiTheme="minorHAnsi"/>
          <w:spacing w:val="1"/>
          <w:sz w:val="22"/>
          <w:szCs w:val="22"/>
        </w:rPr>
        <w:t>u</w:t>
      </w:r>
      <w:r w:rsidRPr="008377E9">
        <w:rPr>
          <w:rFonts w:asciiTheme="minorHAnsi" w:hAnsiTheme="minorHAnsi"/>
          <w:sz w:val="22"/>
          <w:szCs w:val="22"/>
        </w:rPr>
        <w:t>t</w:t>
      </w:r>
      <w:r w:rsidRPr="008377E9">
        <w:rPr>
          <w:rFonts w:asciiTheme="minorHAnsi" w:hAnsiTheme="minorHAnsi"/>
          <w:spacing w:val="1"/>
          <w:sz w:val="22"/>
          <w:szCs w:val="22"/>
        </w:rPr>
        <w:t>o</w:t>
      </w:r>
      <w:r w:rsidRPr="008377E9">
        <w:rPr>
          <w:rFonts w:asciiTheme="minorHAnsi" w:hAnsiTheme="minorHAnsi"/>
          <w:sz w:val="22"/>
          <w:szCs w:val="22"/>
        </w:rPr>
        <w:t>i</w:t>
      </w:r>
      <w:r w:rsidRPr="008377E9">
        <w:rPr>
          <w:rFonts w:asciiTheme="minorHAnsi" w:hAnsiTheme="minorHAnsi"/>
          <w:spacing w:val="-1"/>
          <w:sz w:val="22"/>
          <w:szCs w:val="22"/>
        </w:rPr>
        <w:t>r</w:t>
      </w:r>
      <w:r w:rsidRPr="008377E9">
        <w:rPr>
          <w:rFonts w:asciiTheme="minorHAnsi" w:hAnsiTheme="minorHAnsi"/>
          <w:sz w:val="22"/>
          <w:szCs w:val="22"/>
        </w:rPr>
        <w:t>e</w:t>
      </w:r>
      <w:r w:rsidRPr="008377E9">
        <w:rPr>
          <w:rFonts w:asciiTheme="minorHAnsi" w:hAnsiTheme="minorHAnsi"/>
          <w:spacing w:val="-10"/>
          <w:sz w:val="22"/>
          <w:szCs w:val="22"/>
        </w:rPr>
        <w:t xml:space="preserve"> </w:t>
      </w:r>
      <w:r w:rsidRPr="008377E9">
        <w:rPr>
          <w:rFonts w:asciiTheme="minorHAnsi" w:hAnsiTheme="minorHAnsi"/>
          <w:spacing w:val="-1"/>
          <w:sz w:val="22"/>
          <w:szCs w:val="22"/>
        </w:rPr>
        <w:t>p</w:t>
      </w:r>
      <w:r w:rsidRPr="008377E9">
        <w:rPr>
          <w:rFonts w:asciiTheme="minorHAnsi" w:hAnsiTheme="minorHAnsi"/>
          <w:sz w:val="22"/>
          <w:szCs w:val="22"/>
        </w:rPr>
        <w:t>ar</w:t>
      </w:r>
      <w:r w:rsidRPr="008377E9">
        <w:rPr>
          <w:rFonts w:asciiTheme="minorHAnsi" w:hAnsiTheme="minorHAnsi"/>
          <w:spacing w:val="-7"/>
          <w:sz w:val="22"/>
          <w:szCs w:val="22"/>
        </w:rPr>
        <w:t xml:space="preserve"> </w:t>
      </w:r>
      <w:r w:rsidRPr="008377E9">
        <w:rPr>
          <w:rFonts w:asciiTheme="minorHAnsi" w:hAnsiTheme="minorHAnsi"/>
          <w:spacing w:val="-1"/>
          <w:sz w:val="22"/>
          <w:szCs w:val="22"/>
        </w:rPr>
        <w:t>p</w:t>
      </w:r>
      <w:r w:rsidRPr="008377E9">
        <w:rPr>
          <w:rFonts w:asciiTheme="minorHAnsi" w:hAnsiTheme="minorHAnsi"/>
          <w:spacing w:val="1"/>
          <w:sz w:val="22"/>
          <w:szCs w:val="22"/>
        </w:rPr>
        <w:t>u</w:t>
      </w:r>
      <w:r w:rsidRPr="008377E9">
        <w:rPr>
          <w:rFonts w:asciiTheme="minorHAnsi" w:hAnsiTheme="minorHAnsi"/>
          <w:spacing w:val="-1"/>
          <w:sz w:val="22"/>
          <w:szCs w:val="22"/>
        </w:rPr>
        <w:t>b</w:t>
      </w:r>
      <w:r w:rsidRPr="008377E9">
        <w:rPr>
          <w:rFonts w:asciiTheme="minorHAnsi" w:hAnsiTheme="minorHAnsi"/>
          <w:spacing w:val="-2"/>
          <w:sz w:val="22"/>
          <w:szCs w:val="22"/>
        </w:rPr>
        <w:t>l</w:t>
      </w:r>
      <w:r w:rsidRPr="008377E9">
        <w:rPr>
          <w:rFonts w:asciiTheme="minorHAnsi" w:hAnsiTheme="minorHAnsi"/>
          <w:sz w:val="22"/>
          <w:szCs w:val="22"/>
        </w:rPr>
        <w:t>i</w:t>
      </w:r>
      <w:r w:rsidRPr="008377E9">
        <w:rPr>
          <w:rFonts w:asciiTheme="minorHAnsi" w:hAnsiTheme="minorHAnsi"/>
          <w:spacing w:val="-1"/>
          <w:sz w:val="22"/>
          <w:szCs w:val="22"/>
        </w:rPr>
        <w:t>c</w:t>
      </w:r>
      <w:r w:rsidRPr="008377E9">
        <w:rPr>
          <w:rFonts w:asciiTheme="minorHAnsi" w:hAnsiTheme="minorHAnsi"/>
          <w:sz w:val="22"/>
          <w:szCs w:val="22"/>
        </w:rPr>
        <w:t>ati</w:t>
      </w:r>
      <w:r w:rsidRPr="008377E9">
        <w:rPr>
          <w:rFonts w:asciiTheme="minorHAnsi" w:hAnsiTheme="minorHAnsi"/>
          <w:spacing w:val="1"/>
          <w:sz w:val="22"/>
          <w:szCs w:val="22"/>
        </w:rPr>
        <w:t>o</w:t>
      </w:r>
      <w:r w:rsidRPr="008377E9">
        <w:rPr>
          <w:rFonts w:asciiTheme="minorHAnsi" w:hAnsiTheme="minorHAnsi"/>
          <w:sz w:val="22"/>
          <w:szCs w:val="22"/>
        </w:rPr>
        <w:t>n</w:t>
      </w:r>
      <w:r w:rsidRPr="008377E9">
        <w:rPr>
          <w:rFonts w:asciiTheme="minorHAnsi" w:hAnsiTheme="minorHAnsi"/>
          <w:spacing w:val="-9"/>
          <w:sz w:val="22"/>
          <w:szCs w:val="22"/>
        </w:rPr>
        <w:t xml:space="preserve"> </w:t>
      </w:r>
      <w:r w:rsidRPr="008377E9">
        <w:rPr>
          <w:rFonts w:asciiTheme="minorHAnsi" w:hAnsiTheme="minorHAnsi"/>
          <w:sz w:val="22"/>
          <w:szCs w:val="22"/>
        </w:rPr>
        <w:t>à</w:t>
      </w:r>
      <w:r w:rsidRPr="008377E9">
        <w:rPr>
          <w:rFonts w:asciiTheme="minorHAnsi" w:hAnsiTheme="minorHAnsi"/>
          <w:spacing w:val="-8"/>
          <w:sz w:val="22"/>
          <w:szCs w:val="22"/>
        </w:rPr>
        <w:t xml:space="preserve"> </w:t>
      </w:r>
      <w:r w:rsidRPr="008377E9">
        <w:rPr>
          <w:rFonts w:asciiTheme="minorHAnsi" w:hAnsiTheme="minorHAnsi"/>
          <w:spacing w:val="-1"/>
          <w:sz w:val="22"/>
          <w:szCs w:val="22"/>
        </w:rPr>
        <w:t>c</w:t>
      </w:r>
      <w:r w:rsidRPr="008377E9">
        <w:rPr>
          <w:rFonts w:asciiTheme="minorHAnsi" w:hAnsiTheme="minorHAnsi"/>
          <w:spacing w:val="3"/>
          <w:sz w:val="22"/>
          <w:szCs w:val="22"/>
        </w:rPr>
        <w:t>o</w:t>
      </w:r>
      <w:r w:rsidRPr="008377E9">
        <w:rPr>
          <w:rFonts w:asciiTheme="minorHAnsi" w:hAnsiTheme="minorHAnsi"/>
          <w:spacing w:val="2"/>
          <w:sz w:val="22"/>
          <w:szCs w:val="22"/>
        </w:rPr>
        <w:t>m</w:t>
      </w:r>
      <w:r w:rsidRPr="008377E9">
        <w:rPr>
          <w:rFonts w:asciiTheme="minorHAnsi" w:hAnsiTheme="minorHAnsi"/>
          <w:spacing w:val="-1"/>
          <w:sz w:val="22"/>
          <w:szCs w:val="22"/>
        </w:rPr>
        <w:t>p</w:t>
      </w:r>
      <w:r w:rsidRPr="008377E9">
        <w:rPr>
          <w:rFonts w:asciiTheme="minorHAnsi" w:hAnsiTheme="minorHAnsi"/>
          <w:sz w:val="22"/>
          <w:szCs w:val="22"/>
        </w:rPr>
        <w:t>t</w:t>
      </w:r>
      <w:r w:rsidRPr="008377E9">
        <w:rPr>
          <w:rFonts w:asciiTheme="minorHAnsi" w:hAnsiTheme="minorHAnsi"/>
          <w:spacing w:val="-1"/>
          <w:sz w:val="22"/>
          <w:szCs w:val="22"/>
        </w:rPr>
        <w:t>e</w:t>
      </w:r>
      <w:r w:rsidRPr="008377E9">
        <w:rPr>
          <w:rFonts w:asciiTheme="minorHAnsi" w:hAnsiTheme="minorHAnsi"/>
          <w:sz w:val="22"/>
          <w:szCs w:val="22"/>
        </w:rPr>
        <w:t>r</w:t>
      </w:r>
      <w:r w:rsidRPr="008377E9">
        <w:rPr>
          <w:rFonts w:asciiTheme="minorHAnsi" w:hAnsiTheme="minorHAnsi"/>
          <w:spacing w:val="-8"/>
          <w:sz w:val="22"/>
          <w:szCs w:val="22"/>
        </w:rPr>
        <w:t xml:space="preserve"> </w:t>
      </w:r>
      <w:r w:rsidRPr="008377E9">
        <w:rPr>
          <w:rFonts w:asciiTheme="minorHAnsi" w:hAnsiTheme="minorHAnsi"/>
          <w:spacing w:val="-1"/>
          <w:sz w:val="22"/>
          <w:szCs w:val="22"/>
        </w:rPr>
        <w:t>d</w:t>
      </w:r>
      <w:r w:rsidRPr="008377E9">
        <w:rPr>
          <w:rFonts w:asciiTheme="minorHAnsi" w:hAnsiTheme="minorHAnsi"/>
          <w:sz w:val="22"/>
          <w:szCs w:val="22"/>
        </w:rPr>
        <w:t>u</w:t>
      </w:r>
      <w:r w:rsidRPr="008377E9">
        <w:rPr>
          <w:rFonts w:asciiTheme="minorHAnsi" w:hAnsiTheme="minorHAnsi"/>
          <w:spacing w:val="-7"/>
          <w:sz w:val="22"/>
          <w:szCs w:val="22"/>
        </w:rPr>
        <w:t xml:space="preserve"> </w:t>
      </w:r>
      <w:r w:rsidR="00430018" w:rsidRPr="008377E9">
        <w:rPr>
          <w:rFonts w:asciiTheme="minorHAnsi" w:hAnsiTheme="minorHAnsi"/>
          <w:spacing w:val="-7"/>
          <w:sz w:val="22"/>
          <w:szCs w:val="22"/>
        </w:rPr>
        <w:t xml:space="preserve">… </w:t>
      </w:r>
    </w:p>
    <w:p w:rsidR="00F4638C" w:rsidRPr="008377E9" w:rsidRDefault="00F4638C" w:rsidP="00430018">
      <w:pPr>
        <w:spacing w:before="5" w:line="208" w:lineRule="exact"/>
        <w:ind w:left="111" w:right="109"/>
        <w:jc w:val="both"/>
        <w:rPr>
          <w:rFonts w:eastAsia="Trebuchet MS" w:cs="Trebuchet MS"/>
        </w:rPr>
      </w:pPr>
    </w:p>
    <w:p w:rsidR="00430018" w:rsidRPr="008377E9" w:rsidRDefault="00430018" w:rsidP="00430018">
      <w:pPr>
        <w:spacing w:before="5" w:line="208" w:lineRule="exact"/>
        <w:ind w:left="111" w:right="109"/>
        <w:jc w:val="both"/>
        <w:rPr>
          <w:rFonts w:eastAsia="Trebuchet MS" w:cs="Trebuchet MS"/>
        </w:rPr>
      </w:pPr>
    </w:p>
    <w:p w:rsidR="005710E6" w:rsidRPr="007865D8" w:rsidRDefault="005710E6" w:rsidP="005A5F20">
      <w:pPr>
        <w:spacing w:before="5" w:line="208" w:lineRule="exact"/>
        <w:ind w:right="109"/>
        <w:jc w:val="both"/>
        <w:rPr>
          <w:rFonts w:eastAsia="Trebuchet MS" w:cs="Trebuchet MS"/>
          <w:sz w:val="18"/>
          <w:szCs w:val="18"/>
        </w:rPr>
      </w:pPr>
    </w:p>
    <w:p w:rsidR="00A7743A" w:rsidRDefault="00A7743A">
      <w:pPr>
        <w:widowControl/>
        <w:spacing w:line="276" w:lineRule="auto"/>
        <w:jc w:val="both"/>
        <w:rPr>
          <w:rFonts w:eastAsia="Trebuchet MS" w:cs="Trebuchet MS"/>
          <w:sz w:val="20"/>
          <w:szCs w:val="20"/>
        </w:rPr>
      </w:pPr>
      <w:r w:rsidRPr="007865D8">
        <w:rPr>
          <w:rFonts w:eastAsia="Trebuchet MS" w:cs="Trebuchet MS"/>
          <w:spacing w:val="-1"/>
        </w:rPr>
        <w:br w:type="page"/>
      </w:r>
    </w:p>
    <w:p w:rsidR="00A7743A" w:rsidRPr="00A7743A" w:rsidRDefault="00A7743A" w:rsidP="00A7743A">
      <w:pPr>
        <w:widowControl/>
        <w:spacing w:line="276" w:lineRule="auto"/>
        <w:jc w:val="both"/>
        <w:rPr>
          <w:rFonts w:eastAsia="Trebuchet MS" w:cs="Trebuchet MS"/>
          <w:sz w:val="20"/>
          <w:szCs w:val="20"/>
        </w:rPr>
      </w:pPr>
      <w:r w:rsidRPr="00A7743A">
        <w:rPr>
          <w:rFonts w:eastAsia="Trebuchet MS" w:cs="Trebuchet MS"/>
          <w:b/>
          <w:sz w:val="28"/>
          <w:szCs w:val="28"/>
          <w:u w:val="single"/>
        </w:rPr>
        <w:lastRenderedPageBreak/>
        <w:t>ANNEXE :</w:t>
      </w:r>
      <w:r w:rsidRPr="00A7743A">
        <w:rPr>
          <w:rFonts w:eastAsia="Trebuchet MS" w:cs="Trebuchet MS"/>
          <w:b/>
          <w:sz w:val="28"/>
          <w:szCs w:val="28"/>
        </w:rPr>
        <w:t xml:space="preserve"> TABLEAUX RECAPITU</w:t>
      </w:r>
      <w:r>
        <w:rPr>
          <w:rFonts w:eastAsia="Trebuchet MS" w:cs="Trebuchet MS"/>
          <w:b/>
          <w:sz w:val="28"/>
          <w:szCs w:val="28"/>
        </w:rPr>
        <w:t>LATIFS DES PLAFONDS APPLICABLES</w:t>
      </w:r>
    </w:p>
    <w:p w:rsidR="00BC1ECC" w:rsidRDefault="00BC1ECC" w:rsidP="00BC1ECC">
      <w:pPr>
        <w:spacing w:before="5" w:line="208" w:lineRule="exact"/>
        <w:ind w:right="109"/>
        <w:jc w:val="both"/>
        <w:rPr>
          <w:rFonts w:eastAsia="Trebuchet MS" w:cs="Trebuchet MS"/>
          <w:b/>
          <w:sz w:val="24"/>
          <w:szCs w:val="24"/>
        </w:rPr>
      </w:pPr>
    </w:p>
    <w:p w:rsidR="00CA0D1C" w:rsidRDefault="00CA0D1C" w:rsidP="00BC1ECC">
      <w:pPr>
        <w:spacing w:before="5" w:line="208" w:lineRule="exact"/>
        <w:ind w:right="109"/>
        <w:jc w:val="both"/>
        <w:rPr>
          <w:rFonts w:eastAsia="Trebuchet MS" w:cs="Trebuchet MS"/>
          <w:b/>
          <w:sz w:val="24"/>
          <w:szCs w:val="24"/>
        </w:rPr>
      </w:pPr>
    </w:p>
    <w:p w:rsidR="00BC1ECC" w:rsidRPr="00BC1ECC" w:rsidRDefault="00BC1ECC" w:rsidP="00BC1ECC">
      <w:pPr>
        <w:spacing w:before="5" w:line="208" w:lineRule="exact"/>
        <w:ind w:right="109"/>
        <w:jc w:val="both"/>
        <w:rPr>
          <w:rFonts w:eastAsia="Trebuchet MS" w:cs="Trebuchet MS"/>
          <w:b/>
          <w:sz w:val="24"/>
          <w:szCs w:val="24"/>
        </w:rPr>
      </w:pPr>
      <w:r w:rsidRPr="00BC1ECC">
        <w:rPr>
          <w:rFonts w:eastAsia="Trebuchet MS" w:cs="Trebuchet MS"/>
          <w:b/>
          <w:sz w:val="24"/>
          <w:szCs w:val="24"/>
        </w:rPr>
        <w:t xml:space="preserve">Filière administrative </w:t>
      </w:r>
    </w:p>
    <w:p w:rsidR="00707E57" w:rsidRDefault="00707E57" w:rsidP="00BC1ECC">
      <w:pPr>
        <w:spacing w:before="5" w:line="208" w:lineRule="exact"/>
        <w:ind w:right="109"/>
        <w:jc w:val="both"/>
        <w:rPr>
          <w:rFonts w:eastAsia="Trebuchet MS" w:cs="Trebuchet MS"/>
          <w:sz w:val="20"/>
          <w:szCs w:val="20"/>
        </w:rPr>
      </w:pPr>
    </w:p>
    <w:p w:rsidR="005E0C5D" w:rsidRDefault="005E0C5D" w:rsidP="00BC1ECC">
      <w:pPr>
        <w:spacing w:before="5" w:line="208" w:lineRule="exact"/>
        <w:ind w:right="109"/>
        <w:jc w:val="both"/>
        <w:rPr>
          <w:rFonts w:eastAsia="Trebuchet MS" w:cs="Trebuchet MS"/>
          <w:sz w:val="20"/>
          <w:szCs w:val="20"/>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402"/>
        <w:gridCol w:w="1134"/>
        <w:gridCol w:w="1701"/>
        <w:gridCol w:w="1525"/>
      </w:tblGrid>
      <w:tr w:rsidR="0050442A" w:rsidRPr="00BC1ECC" w:rsidTr="00DB120D">
        <w:trPr>
          <w:trHeight w:val="436"/>
        </w:trPr>
        <w:tc>
          <w:tcPr>
            <w:tcW w:w="4817" w:type="dxa"/>
            <w:gridSpan w:val="2"/>
            <w:tcBorders>
              <w:top w:val="single" w:sz="12" w:space="0" w:color="auto"/>
              <w:bottom w:val="single" w:sz="12" w:space="0" w:color="auto"/>
              <w:right w:val="single" w:sz="12" w:space="0" w:color="auto"/>
            </w:tcBorders>
            <w:shd w:val="pct20" w:color="auto" w:fill="auto"/>
            <w:vAlign w:val="center"/>
          </w:tcPr>
          <w:p w:rsidR="0050442A" w:rsidRPr="00BC1ECC" w:rsidRDefault="00BC1ECC" w:rsidP="0050442A">
            <w:pPr>
              <w:spacing w:before="5" w:line="208" w:lineRule="exact"/>
              <w:ind w:right="109"/>
              <w:jc w:val="center"/>
              <w:rPr>
                <w:rFonts w:eastAsia="Trebuchet MS" w:cs="Trebuchet MS"/>
                <w:b/>
              </w:rPr>
            </w:pPr>
            <w:r>
              <w:rPr>
                <w:rFonts w:eastAsia="Trebuchet MS" w:cs="Trebuchet MS"/>
                <w:b/>
              </w:rPr>
              <w:t>ADMINISTRATEURS TERRITORIAUX</w:t>
            </w:r>
          </w:p>
        </w:tc>
        <w:tc>
          <w:tcPr>
            <w:tcW w:w="2835"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C.I.A.</w:t>
            </w:r>
          </w:p>
        </w:tc>
      </w:tr>
      <w:tr w:rsidR="0050442A" w:rsidRPr="00BC1ECC" w:rsidTr="00DB120D">
        <w:tc>
          <w:tcPr>
            <w:tcW w:w="1415" w:type="dxa"/>
            <w:tcBorders>
              <w:top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Groupes de fonctions</w:t>
            </w:r>
          </w:p>
        </w:tc>
        <w:tc>
          <w:tcPr>
            <w:tcW w:w="3402" w:type="dxa"/>
            <w:tcBorders>
              <w:top w:val="single" w:sz="12" w:space="0" w:color="auto"/>
              <w:right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 xml:space="preserve">Emplois </w:t>
            </w:r>
          </w:p>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(à titre indicatif)</w:t>
            </w:r>
          </w:p>
        </w:tc>
        <w:tc>
          <w:tcPr>
            <w:tcW w:w="1134" w:type="dxa"/>
            <w:tcBorders>
              <w:top w:val="single" w:sz="12" w:space="0" w:color="auto"/>
              <w:left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p>
        </w:tc>
      </w:tr>
      <w:tr w:rsidR="00E51F10" w:rsidRPr="00BC1ECC" w:rsidTr="00830E20">
        <w:trPr>
          <w:trHeight w:val="380"/>
        </w:trPr>
        <w:tc>
          <w:tcPr>
            <w:tcW w:w="1415" w:type="dxa"/>
            <w:shd w:val="pct10" w:color="auto" w:fill="auto"/>
            <w:vAlign w:val="center"/>
          </w:tcPr>
          <w:p w:rsidR="00E51F10" w:rsidRPr="00BC1ECC" w:rsidRDefault="00E51F10" w:rsidP="00E51F10">
            <w:pPr>
              <w:spacing w:before="5" w:line="208" w:lineRule="exact"/>
              <w:ind w:right="109"/>
              <w:jc w:val="center"/>
              <w:rPr>
                <w:rFonts w:eastAsia="Trebuchet MS" w:cs="Trebuchet MS"/>
              </w:rPr>
            </w:pPr>
            <w:r w:rsidRPr="00BC1ECC">
              <w:rPr>
                <w:rFonts w:eastAsia="Trebuchet MS" w:cs="Trebuchet MS"/>
              </w:rPr>
              <w:t>Groupe 1</w:t>
            </w:r>
          </w:p>
        </w:tc>
        <w:tc>
          <w:tcPr>
            <w:tcW w:w="3402" w:type="dxa"/>
            <w:tcBorders>
              <w:right w:val="single" w:sz="12" w:space="0" w:color="auto"/>
            </w:tcBorders>
            <w:vAlign w:val="center"/>
          </w:tcPr>
          <w:p w:rsidR="00E51F10" w:rsidRPr="000E0D66" w:rsidRDefault="00E51F10" w:rsidP="00E51F10">
            <w:pPr>
              <w:rPr>
                <w:i/>
              </w:rPr>
            </w:pPr>
            <w:r w:rsidRPr="000E0D66">
              <w:rPr>
                <w:i/>
              </w:rPr>
              <w:t>Direction d’une collectivité</w:t>
            </w:r>
          </w:p>
        </w:tc>
        <w:tc>
          <w:tcPr>
            <w:tcW w:w="1134"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63 000</w:t>
            </w:r>
            <w:r w:rsidRPr="00E31A3A">
              <w:rPr>
                <w:rFonts w:cs="Arial"/>
                <w:color w:val="000000"/>
              </w:rPr>
              <w:t xml:space="preserve"> €</w:t>
            </w:r>
          </w:p>
        </w:tc>
        <w:tc>
          <w:tcPr>
            <w:tcW w:w="1701"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63 000</w:t>
            </w:r>
            <w:r w:rsidRPr="00E31A3A">
              <w:rPr>
                <w:rFonts w:cs="Arial"/>
                <w:color w:val="000000"/>
              </w:rPr>
              <w:t xml:space="preserve"> €</w:t>
            </w:r>
          </w:p>
        </w:tc>
        <w:tc>
          <w:tcPr>
            <w:tcW w:w="1525" w:type="dxa"/>
            <w:tcBorders>
              <w:left w:val="single" w:sz="12" w:space="0" w:color="auto"/>
            </w:tcBorders>
            <w:vAlign w:val="center"/>
          </w:tcPr>
          <w:p w:rsidR="00E51F10" w:rsidRPr="00BC1ECC" w:rsidRDefault="00E51F10" w:rsidP="00E51F10">
            <w:pPr>
              <w:spacing w:before="5" w:line="208" w:lineRule="exact"/>
              <w:ind w:right="109"/>
              <w:jc w:val="center"/>
              <w:rPr>
                <w:rFonts w:eastAsia="Trebuchet MS" w:cs="Trebuchet MS"/>
              </w:rPr>
            </w:pPr>
            <w:r>
              <w:rPr>
                <w:rFonts w:eastAsia="Trebuchet MS" w:cs="Trebuchet MS"/>
              </w:rPr>
              <w:t>15 750 €</w:t>
            </w:r>
          </w:p>
        </w:tc>
      </w:tr>
      <w:tr w:rsidR="00E51F10" w:rsidRPr="00BC1ECC" w:rsidTr="00830E20">
        <w:trPr>
          <w:trHeight w:val="400"/>
        </w:trPr>
        <w:tc>
          <w:tcPr>
            <w:tcW w:w="1415" w:type="dxa"/>
            <w:shd w:val="pct10" w:color="auto" w:fill="auto"/>
            <w:vAlign w:val="center"/>
          </w:tcPr>
          <w:p w:rsidR="00E51F10" w:rsidRPr="00BC1ECC" w:rsidRDefault="00E51F10" w:rsidP="00E51F10">
            <w:pPr>
              <w:spacing w:before="5" w:line="208" w:lineRule="exact"/>
              <w:ind w:right="109"/>
              <w:jc w:val="center"/>
              <w:rPr>
                <w:rFonts w:eastAsia="Trebuchet MS" w:cs="Trebuchet MS"/>
              </w:rPr>
            </w:pPr>
            <w:r w:rsidRPr="00BC1ECC">
              <w:rPr>
                <w:rFonts w:eastAsia="Trebuchet MS" w:cs="Trebuchet MS"/>
              </w:rPr>
              <w:t>Groupe 2</w:t>
            </w:r>
          </w:p>
        </w:tc>
        <w:tc>
          <w:tcPr>
            <w:tcW w:w="3402" w:type="dxa"/>
            <w:tcBorders>
              <w:right w:val="single" w:sz="12" w:space="0" w:color="auto"/>
            </w:tcBorders>
            <w:vAlign w:val="center"/>
          </w:tcPr>
          <w:p w:rsidR="00E51F10" w:rsidRPr="000E0D66" w:rsidRDefault="00E51F10" w:rsidP="00E51F10">
            <w:pPr>
              <w:rPr>
                <w:i/>
              </w:rPr>
            </w:pPr>
            <w:r w:rsidRPr="000E0D66">
              <w:rPr>
                <w:i/>
              </w:rPr>
              <w:t>Direction adjointe d’une collectivité, Direction d’un groupe de service, …</w:t>
            </w:r>
          </w:p>
        </w:tc>
        <w:tc>
          <w:tcPr>
            <w:tcW w:w="1134"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57 200</w:t>
            </w:r>
            <w:r w:rsidRPr="00E31A3A">
              <w:rPr>
                <w:rFonts w:cs="Arial"/>
                <w:color w:val="000000"/>
              </w:rPr>
              <w:t xml:space="preserve"> €</w:t>
            </w:r>
          </w:p>
        </w:tc>
        <w:tc>
          <w:tcPr>
            <w:tcW w:w="1701"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57 200</w:t>
            </w:r>
            <w:r w:rsidRPr="00E31A3A">
              <w:rPr>
                <w:rFonts w:cs="Arial"/>
                <w:color w:val="000000"/>
              </w:rPr>
              <w:t xml:space="preserve"> €</w:t>
            </w:r>
          </w:p>
        </w:tc>
        <w:tc>
          <w:tcPr>
            <w:tcW w:w="1525" w:type="dxa"/>
            <w:tcBorders>
              <w:left w:val="single" w:sz="12" w:space="0" w:color="auto"/>
            </w:tcBorders>
            <w:vAlign w:val="center"/>
          </w:tcPr>
          <w:p w:rsidR="00E51F10" w:rsidRPr="00BC1ECC" w:rsidRDefault="00E51F10" w:rsidP="00E51F10">
            <w:pPr>
              <w:spacing w:before="5" w:line="208" w:lineRule="exact"/>
              <w:ind w:right="109"/>
              <w:jc w:val="center"/>
              <w:rPr>
                <w:rFonts w:eastAsia="Trebuchet MS" w:cs="Trebuchet MS"/>
              </w:rPr>
            </w:pPr>
            <w:r>
              <w:rPr>
                <w:rFonts w:eastAsia="Trebuchet MS" w:cs="Trebuchet MS"/>
              </w:rPr>
              <w:t>14 300 €</w:t>
            </w:r>
          </w:p>
        </w:tc>
      </w:tr>
      <w:tr w:rsidR="00E51F10" w:rsidRPr="00BC1ECC" w:rsidTr="00830E20">
        <w:trPr>
          <w:trHeight w:val="420"/>
        </w:trPr>
        <w:tc>
          <w:tcPr>
            <w:tcW w:w="1415" w:type="dxa"/>
            <w:shd w:val="pct10" w:color="auto" w:fill="auto"/>
            <w:vAlign w:val="center"/>
          </w:tcPr>
          <w:p w:rsidR="00E51F10" w:rsidRPr="00BC1ECC" w:rsidRDefault="00E51F10" w:rsidP="00E51F10">
            <w:pPr>
              <w:spacing w:before="5" w:line="208" w:lineRule="exact"/>
              <w:ind w:right="109"/>
              <w:jc w:val="center"/>
              <w:rPr>
                <w:rFonts w:eastAsia="Trebuchet MS" w:cs="Trebuchet MS"/>
              </w:rPr>
            </w:pPr>
            <w:r w:rsidRPr="00BC1ECC">
              <w:rPr>
                <w:rFonts w:eastAsia="Trebuchet MS" w:cs="Trebuchet MS"/>
              </w:rPr>
              <w:t>Groupe 3</w:t>
            </w:r>
          </w:p>
        </w:tc>
        <w:tc>
          <w:tcPr>
            <w:tcW w:w="3402" w:type="dxa"/>
            <w:tcBorders>
              <w:right w:val="single" w:sz="12" w:space="0" w:color="auto"/>
            </w:tcBorders>
            <w:vAlign w:val="center"/>
          </w:tcPr>
          <w:p w:rsidR="00E51F10" w:rsidRPr="000E0D66" w:rsidRDefault="00E51F10" w:rsidP="00E51F10">
            <w:pPr>
              <w:rPr>
                <w:i/>
              </w:rPr>
            </w:pPr>
            <w:r w:rsidRPr="000E0D66">
              <w:rPr>
                <w:i/>
              </w:rPr>
              <w:t>Direction d’un service, …</w:t>
            </w:r>
          </w:p>
        </w:tc>
        <w:tc>
          <w:tcPr>
            <w:tcW w:w="1134"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51 200</w:t>
            </w:r>
            <w:r w:rsidRPr="00E31A3A">
              <w:rPr>
                <w:rFonts w:cs="Arial"/>
                <w:color w:val="000000"/>
              </w:rPr>
              <w:t xml:space="preserve"> €</w:t>
            </w:r>
          </w:p>
        </w:tc>
        <w:tc>
          <w:tcPr>
            <w:tcW w:w="1701"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51 200</w:t>
            </w:r>
            <w:r w:rsidRPr="00E31A3A">
              <w:rPr>
                <w:rFonts w:cs="Arial"/>
                <w:color w:val="000000"/>
              </w:rPr>
              <w:t xml:space="preserve"> €</w:t>
            </w:r>
          </w:p>
        </w:tc>
        <w:tc>
          <w:tcPr>
            <w:tcW w:w="1525" w:type="dxa"/>
            <w:tcBorders>
              <w:left w:val="single" w:sz="12" w:space="0" w:color="auto"/>
            </w:tcBorders>
            <w:vAlign w:val="center"/>
          </w:tcPr>
          <w:p w:rsidR="00E51F10" w:rsidRPr="00BC1ECC" w:rsidRDefault="00E51F10" w:rsidP="00E51F10">
            <w:pPr>
              <w:spacing w:before="5" w:line="208" w:lineRule="exact"/>
              <w:ind w:right="109"/>
              <w:jc w:val="center"/>
              <w:rPr>
                <w:rFonts w:eastAsia="Trebuchet MS" w:cs="Trebuchet MS"/>
              </w:rPr>
            </w:pPr>
            <w:r>
              <w:rPr>
                <w:rFonts w:eastAsia="Trebuchet MS" w:cs="Trebuchet MS"/>
              </w:rPr>
              <w:t>12 800 €</w:t>
            </w:r>
          </w:p>
        </w:tc>
      </w:tr>
      <w:tr w:rsidR="00E51F10" w:rsidRPr="00BC1ECC" w:rsidTr="00830E20">
        <w:trPr>
          <w:trHeight w:val="420"/>
        </w:trPr>
        <w:tc>
          <w:tcPr>
            <w:tcW w:w="1415" w:type="dxa"/>
            <w:shd w:val="pct10" w:color="auto" w:fill="auto"/>
            <w:vAlign w:val="center"/>
          </w:tcPr>
          <w:p w:rsidR="00E51F10" w:rsidRPr="00BC1ECC" w:rsidRDefault="00E51F10" w:rsidP="00E51F10">
            <w:pPr>
              <w:spacing w:before="5" w:line="208" w:lineRule="exact"/>
              <w:ind w:right="109"/>
              <w:jc w:val="center"/>
              <w:rPr>
                <w:rFonts w:eastAsia="Trebuchet MS" w:cs="Trebuchet MS"/>
              </w:rPr>
            </w:pPr>
            <w:r>
              <w:rPr>
                <w:rFonts w:eastAsia="Trebuchet MS" w:cs="Trebuchet MS"/>
              </w:rPr>
              <w:t>Groupe 4</w:t>
            </w:r>
          </w:p>
        </w:tc>
        <w:tc>
          <w:tcPr>
            <w:tcW w:w="3402" w:type="dxa"/>
            <w:tcBorders>
              <w:right w:val="single" w:sz="12" w:space="0" w:color="auto"/>
            </w:tcBorders>
            <w:vAlign w:val="center"/>
          </w:tcPr>
          <w:p w:rsidR="00E51F10" w:rsidRPr="000E0D66" w:rsidRDefault="00E51F10" w:rsidP="00E51F10">
            <w:pPr>
              <w:rPr>
                <w:i/>
              </w:rPr>
            </w:pPr>
          </w:p>
        </w:tc>
        <w:tc>
          <w:tcPr>
            <w:tcW w:w="1134" w:type="dxa"/>
            <w:tcBorders>
              <w:left w:val="single" w:sz="12" w:space="0" w:color="auto"/>
            </w:tcBorders>
            <w:vAlign w:val="center"/>
          </w:tcPr>
          <w:p w:rsidR="00E51F10" w:rsidRDefault="00E51F10" w:rsidP="00E51F10">
            <w:pPr>
              <w:ind w:left="120"/>
              <w:jc w:val="center"/>
              <w:rPr>
                <w:rFonts w:cs="Arial"/>
                <w:color w:val="000000"/>
              </w:rPr>
            </w:pPr>
            <w:r>
              <w:rPr>
                <w:rFonts w:cs="Arial"/>
                <w:color w:val="000000"/>
              </w:rPr>
              <w:t>45 400 €</w:t>
            </w:r>
          </w:p>
        </w:tc>
        <w:tc>
          <w:tcPr>
            <w:tcW w:w="1701" w:type="dxa"/>
            <w:tcBorders>
              <w:left w:val="single" w:sz="12" w:space="0" w:color="auto"/>
            </w:tcBorders>
            <w:vAlign w:val="center"/>
          </w:tcPr>
          <w:p w:rsidR="00E51F10" w:rsidRDefault="00E51F10" w:rsidP="00E51F10">
            <w:pPr>
              <w:ind w:left="120"/>
              <w:jc w:val="center"/>
              <w:rPr>
                <w:rFonts w:cs="Arial"/>
                <w:color w:val="000000"/>
              </w:rPr>
            </w:pPr>
            <w:r>
              <w:rPr>
                <w:rFonts w:cs="Arial"/>
                <w:color w:val="000000"/>
              </w:rPr>
              <w:t>45 400 €</w:t>
            </w:r>
          </w:p>
        </w:tc>
        <w:tc>
          <w:tcPr>
            <w:tcW w:w="1525" w:type="dxa"/>
            <w:tcBorders>
              <w:left w:val="single" w:sz="12" w:space="0" w:color="auto"/>
            </w:tcBorders>
            <w:vAlign w:val="center"/>
          </w:tcPr>
          <w:p w:rsidR="00E51F10" w:rsidRDefault="00E51F10" w:rsidP="00E51F10">
            <w:pPr>
              <w:spacing w:before="5" w:line="208" w:lineRule="exact"/>
              <w:ind w:right="109"/>
              <w:jc w:val="center"/>
              <w:rPr>
                <w:rFonts w:eastAsia="Trebuchet MS" w:cs="Trebuchet MS"/>
              </w:rPr>
            </w:pPr>
            <w:r>
              <w:rPr>
                <w:rFonts w:eastAsia="Trebuchet MS" w:cs="Trebuchet MS"/>
              </w:rPr>
              <w:t>11 350 €</w:t>
            </w:r>
          </w:p>
        </w:tc>
      </w:tr>
    </w:tbl>
    <w:p w:rsidR="00BC1ECC" w:rsidRDefault="00BC1ECC" w:rsidP="00BC1ECC">
      <w:pPr>
        <w:spacing w:before="5" w:line="208" w:lineRule="exact"/>
        <w:ind w:right="109"/>
        <w:jc w:val="both"/>
        <w:rPr>
          <w:rFonts w:eastAsia="Trebuchet MS" w:cs="Trebuchet MS"/>
        </w:rPr>
      </w:pPr>
    </w:p>
    <w:p w:rsidR="00CA0D1C" w:rsidRDefault="000E0D66" w:rsidP="00CA0D1C">
      <w:pPr>
        <w:jc w:val="both"/>
      </w:pPr>
      <w:r w:rsidRPr="000E0D66">
        <w:t>Arrêté du </w:t>
      </w:r>
      <w:r w:rsidR="00E51F10">
        <w:t>23 novembre 2022</w:t>
      </w:r>
      <w:r w:rsidRPr="000E0D66">
        <w:t xml:space="preserve"> pris pour l'application au corps des administrateurs civils des dispositions du décret n°2014-513 du 20 mai 2014 dont le régime indemnitaire est pris en référence pour les administrateurs territori</w:t>
      </w:r>
      <w:r w:rsidR="00CA0D1C">
        <w:t>aux.</w:t>
      </w:r>
    </w:p>
    <w:p w:rsidR="00BC1ECC" w:rsidRDefault="00BC1ECC" w:rsidP="00BC1ECC">
      <w:pPr>
        <w:spacing w:before="5" w:line="208" w:lineRule="exact"/>
        <w:ind w:right="109"/>
        <w:jc w:val="both"/>
      </w:pPr>
    </w:p>
    <w:p w:rsidR="00707E57" w:rsidRDefault="00707E57" w:rsidP="00BC1ECC">
      <w:pPr>
        <w:spacing w:before="5" w:line="208" w:lineRule="exact"/>
        <w:ind w:right="109"/>
        <w:jc w:val="both"/>
        <w:rPr>
          <w:rFonts w:eastAsia="Trebuchet MS" w:cs="Trebuchet MS"/>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BC1ECC"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BC1ECC" w:rsidRDefault="00BC1ECC" w:rsidP="000E0D66">
            <w:pPr>
              <w:spacing w:before="5" w:line="208" w:lineRule="exact"/>
              <w:ind w:right="109"/>
              <w:jc w:val="center"/>
              <w:rPr>
                <w:rFonts w:eastAsia="Trebuchet MS" w:cs="Trebuchet MS"/>
                <w:b/>
              </w:rPr>
            </w:pPr>
            <w:r>
              <w:rPr>
                <w:rFonts w:eastAsia="Trebuchet MS" w:cs="Trebuchet MS"/>
                <w:b/>
              </w:rPr>
              <w:t xml:space="preserve">ATTACHES TERRITORIAUX </w:t>
            </w:r>
          </w:p>
          <w:p w:rsidR="00BC1ECC" w:rsidRPr="00BC1ECC" w:rsidRDefault="00BC1ECC" w:rsidP="000E0D66">
            <w:pPr>
              <w:spacing w:before="5" w:line="208" w:lineRule="exact"/>
              <w:ind w:right="109"/>
              <w:jc w:val="center"/>
              <w:rPr>
                <w:rFonts w:eastAsia="Trebuchet MS" w:cs="Trebuchet MS"/>
                <w:b/>
              </w:rPr>
            </w:pPr>
            <w:r>
              <w:rPr>
                <w:rFonts w:eastAsia="Trebuchet MS" w:cs="Trebuchet MS"/>
                <w:b/>
              </w:rPr>
              <w:t xml:space="preserve">ET SECRETAIRES DE MAIRIE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0E0D66">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0E0D66" w:rsidRPr="00BC1ECC" w:rsidTr="000E0D66">
        <w:trPr>
          <w:trHeight w:val="380"/>
        </w:trPr>
        <w:tc>
          <w:tcPr>
            <w:tcW w:w="1415" w:type="dxa"/>
            <w:shd w:val="pct10" w:color="auto" w:fill="auto"/>
            <w:vAlign w:val="center"/>
          </w:tcPr>
          <w:p w:rsidR="000E0D66" w:rsidRPr="00BC1ECC" w:rsidRDefault="000E0D66"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vAlign w:val="center"/>
          </w:tcPr>
          <w:p w:rsidR="000E0D66" w:rsidRPr="000E0D66" w:rsidRDefault="000E0D66" w:rsidP="00707E57">
            <w:pPr>
              <w:ind w:left="115"/>
              <w:rPr>
                <w:rFonts w:cs="Arial"/>
                <w:i/>
                <w:color w:val="130C10"/>
                <w:spacing w:val="7"/>
              </w:rPr>
            </w:pPr>
            <w:r w:rsidRPr="000E0D66">
              <w:rPr>
                <w:rFonts w:cs="Arial"/>
                <w:i/>
                <w:color w:val="130C10"/>
                <w:spacing w:val="7"/>
              </w:rPr>
              <w:t>Direction d'une collectivité, secrétariat de mairie, ...</w:t>
            </w:r>
          </w:p>
        </w:tc>
        <w:tc>
          <w:tcPr>
            <w:tcW w:w="1559" w:type="dxa"/>
            <w:tcBorders>
              <w:lef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36 210 €</w:t>
            </w:r>
          </w:p>
        </w:tc>
        <w:tc>
          <w:tcPr>
            <w:tcW w:w="1701" w:type="dxa"/>
            <w:tcBorders>
              <w:righ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22 310 €</w:t>
            </w:r>
          </w:p>
        </w:tc>
        <w:tc>
          <w:tcPr>
            <w:tcW w:w="1525" w:type="dxa"/>
            <w:tcBorders>
              <w:left w:val="single" w:sz="12" w:space="0" w:color="auto"/>
            </w:tcBorders>
            <w:vAlign w:val="center"/>
          </w:tcPr>
          <w:p w:rsidR="000E0D66" w:rsidRPr="00BC1ECC" w:rsidRDefault="00707E57" w:rsidP="000E0D66">
            <w:pPr>
              <w:spacing w:before="5" w:line="208" w:lineRule="exact"/>
              <w:ind w:right="109"/>
              <w:jc w:val="center"/>
              <w:rPr>
                <w:rFonts w:eastAsia="Trebuchet MS" w:cs="Trebuchet MS"/>
              </w:rPr>
            </w:pPr>
            <w:r>
              <w:rPr>
                <w:rFonts w:eastAsia="Trebuchet MS" w:cs="Trebuchet MS"/>
              </w:rPr>
              <w:t>6 390 €</w:t>
            </w:r>
          </w:p>
        </w:tc>
      </w:tr>
      <w:tr w:rsidR="000E0D66" w:rsidRPr="00BC1ECC" w:rsidTr="000E0D66">
        <w:trPr>
          <w:trHeight w:val="400"/>
        </w:trPr>
        <w:tc>
          <w:tcPr>
            <w:tcW w:w="1415" w:type="dxa"/>
            <w:shd w:val="pct10" w:color="auto" w:fill="auto"/>
            <w:vAlign w:val="center"/>
          </w:tcPr>
          <w:p w:rsidR="000E0D66" w:rsidRPr="00BC1ECC" w:rsidRDefault="000E0D66"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0E0D66" w:rsidRPr="000E0D66" w:rsidRDefault="000E0D66" w:rsidP="00707E57">
            <w:pPr>
              <w:spacing w:before="36"/>
              <w:ind w:left="108" w:right="144"/>
              <w:rPr>
                <w:rFonts w:cs="Arial"/>
                <w:i/>
                <w:color w:val="130C10"/>
                <w:spacing w:val="3"/>
              </w:rPr>
            </w:pPr>
            <w:r w:rsidRPr="000E0D66">
              <w:rPr>
                <w:rFonts w:cs="Arial"/>
                <w:i/>
                <w:color w:val="130C10"/>
                <w:spacing w:val="3"/>
              </w:rPr>
              <w:t xml:space="preserve">Direction adjointe d'une collectivité, responsable de </w:t>
            </w:r>
            <w:r w:rsidRPr="000E0D66">
              <w:rPr>
                <w:rFonts w:cs="Arial"/>
                <w:i/>
                <w:color w:val="130C10"/>
                <w:spacing w:val="2"/>
              </w:rPr>
              <w:t>plusieurs services, ...</w:t>
            </w:r>
          </w:p>
        </w:tc>
        <w:tc>
          <w:tcPr>
            <w:tcW w:w="1559" w:type="dxa"/>
            <w:tcBorders>
              <w:lef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32 130 €</w:t>
            </w:r>
          </w:p>
        </w:tc>
        <w:tc>
          <w:tcPr>
            <w:tcW w:w="1701" w:type="dxa"/>
            <w:tcBorders>
              <w:righ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17 205 €</w:t>
            </w:r>
          </w:p>
        </w:tc>
        <w:tc>
          <w:tcPr>
            <w:tcW w:w="1525" w:type="dxa"/>
            <w:tcBorders>
              <w:left w:val="single" w:sz="12" w:space="0" w:color="auto"/>
            </w:tcBorders>
            <w:vAlign w:val="center"/>
          </w:tcPr>
          <w:p w:rsidR="000E0D66" w:rsidRPr="00BC1ECC" w:rsidRDefault="00707E57" w:rsidP="000E0D66">
            <w:pPr>
              <w:spacing w:before="5" w:line="208" w:lineRule="exact"/>
              <w:ind w:right="109"/>
              <w:jc w:val="center"/>
              <w:rPr>
                <w:rFonts w:eastAsia="Trebuchet MS" w:cs="Trebuchet MS"/>
              </w:rPr>
            </w:pPr>
            <w:r>
              <w:rPr>
                <w:rFonts w:eastAsia="Trebuchet MS" w:cs="Trebuchet MS"/>
              </w:rPr>
              <w:t>5 670 €</w:t>
            </w:r>
          </w:p>
        </w:tc>
      </w:tr>
      <w:tr w:rsidR="000E0D66" w:rsidRPr="00BC1ECC" w:rsidTr="000E0D66">
        <w:trPr>
          <w:trHeight w:val="420"/>
        </w:trPr>
        <w:tc>
          <w:tcPr>
            <w:tcW w:w="1415" w:type="dxa"/>
            <w:shd w:val="pct10" w:color="auto" w:fill="auto"/>
            <w:vAlign w:val="center"/>
          </w:tcPr>
          <w:p w:rsidR="000E0D66" w:rsidRPr="00BC1ECC" w:rsidRDefault="000E0D66" w:rsidP="000E0D66">
            <w:pPr>
              <w:spacing w:before="5" w:line="208" w:lineRule="exact"/>
              <w:ind w:right="109"/>
              <w:jc w:val="center"/>
              <w:rPr>
                <w:rFonts w:eastAsia="Trebuchet MS" w:cs="Trebuchet MS"/>
              </w:rPr>
            </w:pPr>
            <w:r w:rsidRPr="00BC1ECC">
              <w:rPr>
                <w:rFonts w:eastAsia="Trebuchet MS" w:cs="Trebuchet MS"/>
              </w:rPr>
              <w:t>Groupe 3</w:t>
            </w:r>
          </w:p>
        </w:tc>
        <w:tc>
          <w:tcPr>
            <w:tcW w:w="2977" w:type="dxa"/>
            <w:tcBorders>
              <w:right w:val="single" w:sz="12" w:space="0" w:color="auto"/>
            </w:tcBorders>
            <w:vAlign w:val="center"/>
          </w:tcPr>
          <w:p w:rsidR="000E0D66" w:rsidRPr="000E0D66" w:rsidRDefault="000E0D66" w:rsidP="00707E57">
            <w:pPr>
              <w:ind w:left="115"/>
              <w:rPr>
                <w:rFonts w:cs="Arial"/>
                <w:i/>
                <w:color w:val="130C10"/>
                <w:spacing w:val="4"/>
              </w:rPr>
            </w:pPr>
            <w:r w:rsidRPr="000E0D66">
              <w:rPr>
                <w:rFonts w:cs="Arial"/>
                <w:i/>
                <w:color w:val="130C10"/>
                <w:spacing w:val="4"/>
              </w:rPr>
              <w:t>Responsable d'un service, ...</w:t>
            </w:r>
          </w:p>
        </w:tc>
        <w:tc>
          <w:tcPr>
            <w:tcW w:w="1559" w:type="dxa"/>
            <w:tcBorders>
              <w:lef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25 500 €</w:t>
            </w:r>
          </w:p>
        </w:tc>
        <w:tc>
          <w:tcPr>
            <w:tcW w:w="1701" w:type="dxa"/>
            <w:tcBorders>
              <w:righ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14 320 €</w:t>
            </w:r>
          </w:p>
        </w:tc>
        <w:tc>
          <w:tcPr>
            <w:tcW w:w="1525" w:type="dxa"/>
            <w:tcBorders>
              <w:left w:val="single" w:sz="12" w:space="0" w:color="auto"/>
            </w:tcBorders>
            <w:vAlign w:val="center"/>
          </w:tcPr>
          <w:p w:rsidR="000E0D66" w:rsidRPr="00BC1ECC" w:rsidRDefault="00707E57" w:rsidP="000E0D66">
            <w:pPr>
              <w:spacing w:before="5" w:line="208" w:lineRule="exact"/>
              <w:ind w:right="109"/>
              <w:jc w:val="center"/>
              <w:rPr>
                <w:rFonts w:eastAsia="Trebuchet MS" w:cs="Trebuchet MS"/>
              </w:rPr>
            </w:pPr>
            <w:r>
              <w:rPr>
                <w:rFonts w:eastAsia="Trebuchet MS" w:cs="Trebuchet MS"/>
              </w:rPr>
              <w:t>4 500 €</w:t>
            </w:r>
          </w:p>
        </w:tc>
      </w:tr>
      <w:tr w:rsidR="000E0D66" w:rsidRPr="00BC1ECC" w:rsidTr="000E0D66">
        <w:trPr>
          <w:trHeight w:val="422"/>
        </w:trPr>
        <w:tc>
          <w:tcPr>
            <w:tcW w:w="1415" w:type="dxa"/>
            <w:shd w:val="pct10" w:color="auto" w:fill="auto"/>
            <w:vAlign w:val="center"/>
          </w:tcPr>
          <w:p w:rsidR="000E0D66" w:rsidRPr="00BC1ECC" w:rsidRDefault="000E0D66" w:rsidP="000E0D66">
            <w:pPr>
              <w:spacing w:before="5" w:line="208" w:lineRule="exact"/>
              <w:ind w:right="109"/>
              <w:jc w:val="center"/>
              <w:rPr>
                <w:rFonts w:eastAsia="Trebuchet MS" w:cs="Trebuchet MS"/>
              </w:rPr>
            </w:pPr>
            <w:r w:rsidRPr="00BC1ECC">
              <w:rPr>
                <w:rFonts w:eastAsia="Trebuchet MS" w:cs="Trebuchet MS"/>
              </w:rPr>
              <w:t>Groupe 4</w:t>
            </w:r>
          </w:p>
        </w:tc>
        <w:tc>
          <w:tcPr>
            <w:tcW w:w="2977" w:type="dxa"/>
            <w:tcBorders>
              <w:bottom w:val="single" w:sz="12" w:space="0" w:color="auto"/>
              <w:right w:val="single" w:sz="12" w:space="0" w:color="auto"/>
            </w:tcBorders>
          </w:tcPr>
          <w:p w:rsidR="000E0D66" w:rsidRPr="000E0D66" w:rsidRDefault="000E0D66" w:rsidP="00707E57">
            <w:pPr>
              <w:spacing w:before="36"/>
              <w:ind w:left="108" w:right="324"/>
              <w:rPr>
                <w:rFonts w:cs="Arial"/>
                <w:i/>
                <w:color w:val="130C10"/>
                <w:spacing w:val="8"/>
              </w:rPr>
            </w:pPr>
            <w:r w:rsidRPr="000E0D66">
              <w:rPr>
                <w:rFonts w:cs="Arial"/>
                <w:i/>
                <w:color w:val="130C10"/>
                <w:spacing w:val="8"/>
              </w:rPr>
              <w:t xml:space="preserve">Adjoint au responsable de service, expertise, </w:t>
            </w:r>
            <w:r w:rsidRPr="000E0D66">
              <w:rPr>
                <w:rFonts w:cs="Arial"/>
                <w:i/>
                <w:color w:val="130C10"/>
                <w:spacing w:val="1"/>
              </w:rPr>
              <w:t>fonction de coordination ou de p</w:t>
            </w:r>
            <w:r w:rsidR="00CA0D1C">
              <w:rPr>
                <w:rFonts w:cs="Arial"/>
                <w:i/>
                <w:color w:val="130C10"/>
                <w:spacing w:val="1"/>
              </w:rPr>
              <w:t xml:space="preserve">ilotage, … </w:t>
            </w:r>
          </w:p>
        </w:tc>
        <w:tc>
          <w:tcPr>
            <w:tcW w:w="1559" w:type="dxa"/>
            <w:tcBorders>
              <w:lef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20 400 €</w:t>
            </w:r>
          </w:p>
        </w:tc>
        <w:tc>
          <w:tcPr>
            <w:tcW w:w="1701" w:type="dxa"/>
            <w:tcBorders>
              <w:bottom w:val="single" w:sz="12" w:space="0" w:color="auto"/>
              <w:righ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11 160 €</w:t>
            </w:r>
          </w:p>
        </w:tc>
        <w:tc>
          <w:tcPr>
            <w:tcW w:w="1525" w:type="dxa"/>
            <w:tcBorders>
              <w:left w:val="single" w:sz="12" w:space="0" w:color="auto"/>
            </w:tcBorders>
            <w:vAlign w:val="center"/>
          </w:tcPr>
          <w:p w:rsidR="000E0D66" w:rsidRPr="00BC1ECC" w:rsidRDefault="00707E57" w:rsidP="000E0D66">
            <w:pPr>
              <w:spacing w:before="5" w:line="208" w:lineRule="exact"/>
              <w:ind w:right="109"/>
              <w:jc w:val="center"/>
              <w:rPr>
                <w:rFonts w:eastAsia="Trebuchet MS" w:cs="Trebuchet MS"/>
              </w:rPr>
            </w:pPr>
            <w:r>
              <w:rPr>
                <w:rFonts w:eastAsia="Trebuchet MS" w:cs="Trebuchet MS"/>
              </w:rPr>
              <w:t>3 600 €</w:t>
            </w:r>
          </w:p>
        </w:tc>
      </w:tr>
    </w:tbl>
    <w:p w:rsidR="00BC1ECC" w:rsidRDefault="00BC1ECC" w:rsidP="00430018">
      <w:pPr>
        <w:spacing w:before="5" w:line="208" w:lineRule="exact"/>
        <w:ind w:left="111" w:right="109"/>
        <w:jc w:val="both"/>
        <w:rPr>
          <w:rFonts w:eastAsia="Trebuchet MS" w:cs="Trebuchet MS"/>
        </w:rPr>
      </w:pPr>
    </w:p>
    <w:p w:rsidR="000E0D66" w:rsidRPr="00CA0D1C" w:rsidRDefault="000E0D66" w:rsidP="00CA0D1C">
      <w:pPr>
        <w:jc w:val="both"/>
      </w:pPr>
      <w:r w:rsidRPr="00CA0D1C">
        <w:t>Arrêté du 3 juin 2015 pris pour l'application au corps interministériel des attachés d'administration de l'Etat des dispositions du décret n° 2014-513 du 20 mai 2014 dont le régime indemnitaire est pris en référence pour les attachés territoriaux et les secrétaires de mairie de catégorie A.</w:t>
      </w:r>
    </w:p>
    <w:p w:rsidR="00CA0D1C" w:rsidRDefault="00CA0D1C" w:rsidP="007711B6">
      <w:pPr>
        <w:widowControl/>
        <w:spacing w:line="276" w:lineRule="auto"/>
        <w:jc w:val="both"/>
        <w:rPr>
          <w:rFonts w:eastAsia="Trebuchet MS" w:cs="Trebuchet MS"/>
        </w:rPr>
      </w:pPr>
    </w:p>
    <w:p w:rsidR="00707E57" w:rsidRDefault="005E0C5D" w:rsidP="007711B6">
      <w:pPr>
        <w:widowControl/>
        <w:spacing w:line="276" w:lineRule="auto"/>
        <w:jc w:val="both"/>
        <w:rPr>
          <w:rFonts w:eastAsia="Trebuchet MS" w:cs="Trebuchet MS"/>
        </w:rPr>
      </w:pPr>
      <w:r>
        <w:rPr>
          <w:rFonts w:eastAsia="Trebuchet MS" w:cs="Trebuchet MS"/>
        </w:rPr>
        <w:br w:type="page"/>
      </w: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118"/>
        <w:gridCol w:w="1418"/>
        <w:gridCol w:w="1701"/>
        <w:gridCol w:w="1525"/>
      </w:tblGrid>
      <w:tr w:rsidR="00BC1ECC" w:rsidRPr="00BC1ECC" w:rsidTr="00CA0D1C">
        <w:trPr>
          <w:trHeight w:val="436"/>
        </w:trPr>
        <w:tc>
          <w:tcPr>
            <w:tcW w:w="4533"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lastRenderedPageBreak/>
              <w:t xml:space="preserve">REDACTEURS TERRITORIAUX </w:t>
            </w:r>
          </w:p>
        </w:tc>
        <w:tc>
          <w:tcPr>
            <w:tcW w:w="3119"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CA0D1C">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118"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418"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CA0D1C" w:rsidRPr="00BC1ECC" w:rsidTr="00CA0D1C">
        <w:trPr>
          <w:trHeight w:val="38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1</w:t>
            </w:r>
          </w:p>
        </w:tc>
        <w:tc>
          <w:tcPr>
            <w:tcW w:w="3118" w:type="dxa"/>
            <w:tcBorders>
              <w:right w:val="single" w:sz="12" w:space="0" w:color="auto"/>
            </w:tcBorders>
          </w:tcPr>
          <w:p w:rsidR="00CA0D1C" w:rsidRPr="00CA0D1C" w:rsidRDefault="00CA0D1C" w:rsidP="00CA0D1C">
            <w:pPr>
              <w:spacing w:before="36"/>
              <w:ind w:left="108" w:right="396"/>
              <w:rPr>
                <w:rFonts w:cs="Arial"/>
                <w:i/>
                <w:color w:val="130C10"/>
                <w:spacing w:val="1"/>
              </w:rPr>
            </w:pPr>
            <w:r w:rsidRPr="00CA0D1C">
              <w:rPr>
                <w:rFonts w:cs="Arial"/>
                <w:i/>
                <w:color w:val="130C10"/>
                <w:spacing w:val="1"/>
              </w:rPr>
              <w:t xml:space="preserve">Direction d'une structure, responsable </w:t>
            </w:r>
            <w:r w:rsidR="00457362">
              <w:rPr>
                <w:rFonts w:cs="Arial"/>
                <w:i/>
                <w:color w:val="130C10"/>
                <w:spacing w:val="1"/>
              </w:rPr>
              <w:t xml:space="preserve">d’un ou de plusieurs </w:t>
            </w:r>
            <w:r w:rsidRPr="00CA0D1C">
              <w:rPr>
                <w:rFonts w:cs="Arial"/>
                <w:i/>
                <w:color w:val="130C10"/>
                <w:spacing w:val="5"/>
              </w:rPr>
              <w:t>services, secrétariat de mairie, ...</w:t>
            </w:r>
          </w:p>
        </w:tc>
        <w:tc>
          <w:tcPr>
            <w:tcW w:w="1418" w:type="dxa"/>
            <w:tcBorders>
              <w:lef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17 480 €</w:t>
            </w:r>
          </w:p>
        </w:tc>
        <w:tc>
          <w:tcPr>
            <w:tcW w:w="1701" w:type="dxa"/>
            <w:tcBorders>
              <w:righ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8 030 €</w:t>
            </w:r>
          </w:p>
        </w:tc>
        <w:tc>
          <w:tcPr>
            <w:tcW w:w="1525" w:type="dxa"/>
            <w:tcBorders>
              <w:left w:val="single" w:sz="12" w:space="0" w:color="auto"/>
            </w:tcBorders>
            <w:vAlign w:val="center"/>
          </w:tcPr>
          <w:p w:rsidR="00CA0D1C" w:rsidRPr="00BC1ECC" w:rsidRDefault="00707E57" w:rsidP="000E0D66">
            <w:pPr>
              <w:spacing w:before="5" w:line="208" w:lineRule="exact"/>
              <w:ind w:right="109"/>
              <w:jc w:val="center"/>
              <w:rPr>
                <w:rFonts w:eastAsia="Trebuchet MS" w:cs="Trebuchet MS"/>
              </w:rPr>
            </w:pPr>
            <w:r>
              <w:rPr>
                <w:rFonts w:eastAsia="Trebuchet MS" w:cs="Trebuchet MS"/>
              </w:rPr>
              <w:t>2</w:t>
            </w:r>
            <w:r w:rsidR="00930A30">
              <w:rPr>
                <w:rFonts w:eastAsia="Trebuchet MS" w:cs="Trebuchet MS"/>
              </w:rPr>
              <w:t xml:space="preserve"> </w:t>
            </w:r>
            <w:r>
              <w:rPr>
                <w:rFonts w:eastAsia="Trebuchet MS" w:cs="Trebuchet MS"/>
              </w:rPr>
              <w:t>380 €</w:t>
            </w:r>
          </w:p>
        </w:tc>
      </w:tr>
      <w:tr w:rsidR="00CA0D1C" w:rsidRPr="00BC1ECC" w:rsidTr="00CA0D1C">
        <w:trPr>
          <w:trHeight w:val="40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2</w:t>
            </w:r>
          </w:p>
        </w:tc>
        <w:tc>
          <w:tcPr>
            <w:tcW w:w="3118" w:type="dxa"/>
            <w:tcBorders>
              <w:right w:val="single" w:sz="12" w:space="0" w:color="auto"/>
            </w:tcBorders>
          </w:tcPr>
          <w:p w:rsidR="00CA0D1C" w:rsidRPr="00CA0D1C" w:rsidRDefault="00CA0D1C" w:rsidP="00F729CA">
            <w:pPr>
              <w:spacing w:before="36"/>
              <w:ind w:left="108" w:right="432"/>
              <w:rPr>
                <w:rFonts w:cs="Arial"/>
                <w:i/>
                <w:color w:val="130C10"/>
                <w:spacing w:val="5"/>
              </w:rPr>
            </w:pPr>
            <w:r w:rsidRPr="00CA0D1C">
              <w:rPr>
                <w:rFonts w:cs="Arial"/>
                <w:i/>
                <w:color w:val="130C10"/>
                <w:spacing w:val="5"/>
              </w:rPr>
              <w:t xml:space="preserve">Adjoint au responsable de structure, expertise, </w:t>
            </w:r>
            <w:r w:rsidRPr="00CA0D1C">
              <w:rPr>
                <w:rFonts w:cs="Arial"/>
                <w:i/>
                <w:color w:val="130C10"/>
                <w:spacing w:val="1"/>
              </w:rPr>
              <w:t xml:space="preserve">fonction de coordination ou de pilotage, gérer ou </w:t>
            </w:r>
            <w:r w:rsidR="00457362">
              <w:rPr>
                <w:rFonts w:cs="Arial"/>
                <w:i/>
                <w:color w:val="130C10"/>
                <w:spacing w:val="4"/>
              </w:rPr>
              <w:t>animer un</w:t>
            </w:r>
            <w:r w:rsidRPr="00CA0D1C">
              <w:rPr>
                <w:rFonts w:cs="Arial"/>
                <w:i/>
                <w:color w:val="130C10"/>
                <w:spacing w:val="4"/>
              </w:rPr>
              <w:t xml:space="preserve"> ou plusieurs services, ...</w:t>
            </w:r>
          </w:p>
        </w:tc>
        <w:tc>
          <w:tcPr>
            <w:tcW w:w="1418" w:type="dxa"/>
            <w:tcBorders>
              <w:lef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16 015 €</w:t>
            </w:r>
          </w:p>
        </w:tc>
        <w:tc>
          <w:tcPr>
            <w:tcW w:w="1701" w:type="dxa"/>
            <w:tcBorders>
              <w:righ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7 220 €</w:t>
            </w:r>
          </w:p>
        </w:tc>
        <w:tc>
          <w:tcPr>
            <w:tcW w:w="1525" w:type="dxa"/>
            <w:tcBorders>
              <w:left w:val="single" w:sz="12" w:space="0" w:color="auto"/>
            </w:tcBorders>
            <w:vAlign w:val="center"/>
          </w:tcPr>
          <w:p w:rsidR="00CA0D1C" w:rsidRPr="00BC1ECC" w:rsidRDefault="00707E57" w:rsidP="000E0D66">
            <w:pPr>
              <w:spacing w:before="5" w:line="208" w:lineRule="exact"/>
              <w:ind w:right="109"/>
              <w:jc w:val="center"/>
              <w:rPr>
                <w:rFonts w:eastAsia="Trebuchet MS" w:cs="Trebuchet MS"/>
              </w:rPr>
            </w:pPr>
            <w:r>
              <w:rPr>
                <w:rFonts w:eastAsia="Trebuchet MS" w:cs="Trebuchet MS"/>
              </w:rPr>
              <w:t>2</w:t>
            </w:r>
            <w:r w:rsidR="00930A30">
              <w:rPr>
                <w:rFonts w:eastAsia="Trebuchet MS" w:cs="Trebuchet MS"/>
              </w:rPr>
              <w:t xml:space="preserve"> </w:t>
            </w:r>
            <w:r>
              <w:rPr>
                <w:rFonts w:eastAsia="Trebuchet MS" w:cs="Trebuchet MS"/>
              </w:rPr>
              <w:t>185 €</w:t>
            </w:r>
          </w:p>
        </w:tc>
      </w:tr>
      <w:tr w:rsidR="00CA0D1C" w:rsidRPr="00BC1ECC" w:rsidTr="00CA0D1C">
        <w:trPr>
          <w:trHeight w:val="42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3</w:t>
            </w:r>
          </w:p>
        </w:tc>
        <w:tc>
          <w:tcPr>
            <w:tcW w:w="3118" w:type="dxa"/>
            <w:tcBorders>
              <w:right w:val="single" w:sz="12" w:space="0" w:color="auto"/>
            </w:tcBorders>
          </w:tcPr>
          <w:p w:rsidR="00CA0D1C" w:rsidRPr="00CA0D1C" w:rsidRDefault="00CA0D1C" w:rsidP="00F729CA">
            <w:pPr>
              <w:spacing w:before="36"/>
              <w:ind w:left="108" w:right="612"/>
              <w:rPr>
                <w:rFonts w:cs="Arial"/>
                <w:i/>
                <w:color w:val="130C10"/>
                <w:spacing w:val="1"/>
              </w:rPr>
            </w:pPr>
            <w:r w:rsidRPr="00CA0D1C">
              <w:rPr>
                <w:rFonts w:cs="Arial"/>
                <w:i/>
                <w:color w:val="130C10"/>
                <w:spacing w:val="1"/>
              </w:rPr>
              <w:t xml:space="preserve">Poste d'instruction avec expertise, assistant de </w:t>
            </w:r>
            <w:r>
              <w:rPr>
                <w:rFonts w:cs="Arial"/>
                <w:i/>
                <w:color w:val="130C10"/>
                <w:spacing w:val="4"/>
              </w:rPr>
              <w:t xml:space="preserve">direction, … </w:t>
            </w:r>
          </w:p>
        </w:tc>
        <w:tc>
          <w:tcPr>
            <w:tcW w:w="1418" w:type="dxa"/>
            <w:tcBorders>
              <w:lef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14 650 €</w:t>
            </w:r>
          </w:p>
        </w:tc>
        <w:tc>
          <w:tcPr>
            <w:tcW w:w="1701" w:type="dxa"/>
            <w:tcBorders>
              <w:righ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6 670 €</w:t>
            </w:r>
          </w:p>
        </w:tc>
        <w:tc>
          <w:tcPr>
            <w:tcW w:w="1525" w:type="dxa"/>
            <w:tcBorders>
              <w:left w:val="single" w:sz="12" w:space="0" w:color="auto"/>
            </w:tcBorders>
            <w:vAlign w:val="center"/>
          </w:tcPr>
          <w:p w:rsidR="00CA0D1C" w:rsidRPr="00BC1ECC" w:rsidRDefault="00707E57" w:rsidP="000E0D66">
            <w:pPr>
              <w:spacing w:before="5" w:line="208" w:lineRule="exact"/>
              <w:ind w:right="109"/>
              <w:jc w:val="center"/>
              <w:rPr>
                <w:rFonts w:eastAsia="Trebuchet MS" w:cs="Trebuchet MS"/>
              </w:rPr>
            </w:pPr>
            <w:r>
              <w:rPr>
                <w:rFonts w:eastAsia="Trebuchet MS" w:cs="Trebuchet MS"/>
              </w:rPr>
              <w:t>1</w:t>
            </w:r>
            <w:r w:rsidR="00930A30">
              <w:rPr>
                <w:rFonts w:eastAsia="Trebuchet MS" w:cs="Trebuchet MS"/>
              </w:rPr>
              <w:t xml:space="preserve"> </w:t>
            </w:r>
            <w:r>
              <w:rPr>
                <w:rFonts w:eastAsia="Trebuchet MS" w:cs="Trebuchet MS"/>
              </w:rPr>
              <w:t>995 €</w:t>
            </w:r>
          </w:p>
        </w:tc>
      </w:tr>
    </w:tbl>
    <w:p w:rsidR="00BC1ECC" w:rsidRDefault="00BC1ECC" w:rsidP="00CA0D1C">
      <w:pPr>
        <w:spacing w:before="5" w:line="208" w:lineRule="exact"/>
        <w:ind w:right="109"/>
        <w:jc w:val="both"/>
        <w:rPr>
          <w:rFonts w:eastAsia="Trebuchet MS" w:cs="Trebuchet MS"/>
        </w:rPr>
      </w:pPr>
    </w:p>
    <w:p w:rsidR="00CA0D1C" w:rsidRPr="00CA0D1C" w:rsidRDefault="00CA0D1C" w:rsidP="007711B6">
      <w:pPr>
        <w:jc w:val="both"/>
      </w:pPr>
      <w:r w:rsidRPr="00CA0D1C">
        <w:t>Arrêté du 19 mars 2015 pris pour l’application du décret n°2014-513 aux corps des secrétaires administratifs des administrations d’Etat dont le régime indemnitaire est pris en référence pour les rédacteurs territoriaux.</w:t>
      </w:r>
    </w:p>
    <w:p w:rsidR="00CA0D1C" w:rsidRDefault="00CA0D1C" w:rsidP="00CA0D1C">
      <w:pPr>
        <w:spacing w:before="5" w:line="208" w:lineRule="exact"/>
        <w:ind w:right="109"/>
        <w:jc w:val="both"/>
        <w:rPr>
          <w:rFonts w:eastAsia="Trebuchet MS" w:cs="Trebuchet MS"/>
        </w:rPr>
      </w:pPr>
    </w:p>
    <w:p w:rsidR="005E0C5D" w:rsidRDefault="005E0C5D" w:rsidP="000D400F">
      <w:pPr>
        <w:spacing w:before="5" w:line="208" w:lineRule="exact"/>
        <w:ind w:right="109"/>
        <w:jc w:val="both"/>
        <w:rPr>
          <w:rFonts w:eastAsia="Trebuchet MS" w:cs="Trebuchet MS"/>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BC1ECC"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ADJOINTS ADMINISTRATIFS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0E0D66">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CA0D1C" w:rsidRPr="00BC1ECC" w:rsidTr="00F729CA">
        <w:trPr>
          <w:trHeight w:val="38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CA0D1C" w:rsidRPr="00CA0D1C" w:rsidRDefault="00CA0D1C" w:rsidP="00CA0D1C">
            <w:pPr>
              <w:ind w:left="108" w:right="252"/>
              <w:rPr>
                <w:rFonts w:cs="Arial"/>
                <w:i/>
                <w:color w:val="000000"/>
                <w:spacing w:val="4"/>
              </w:rPr>
            </w:pPr>
            <w:r w:rsidRPr="00CA0D1C">
              <w:rPr>
                <w:rFonts w:cs="Arial"/>
                <w:i/>
                <w:color w:val="000000"/>
                <w:spacing w:val="4"/>
              </w:rPr>
              <w:t xml:space="preserve">Secrétariat de mairie, chef d'équipe, gestionnaire </w:t>
            </w:r>
            <w:r w:rsidRPr="00CA0D1C">
              <w:rPr>
                <w:rFonts w:cs="Arial"/>
                <w:i/>
                <w:color w:val="000000"/>
                <w:spacing w:val="1"/>
              </w:rPr>
              <w:t xml:space="preserve">comptable, marchés publics, assistant de direction, </w:t>
            </w:r>
            <w:r w:rsidRPr="00CA0D1C">
              <w:rPr>
                <w:rFonts w:cs="Arial"/>
                <w:i/>
                <w:color w:val="000000"/>
                <w:spacing w:val="5"/>
              </w:rPr>
              <w:t>sujétions, qualifications, ...</w:t>
            </w:r>
          </w:p>
        </w:tc>
        <w:tc>
          <w:tcPr>
            <w:tcW w:w="1559" w:type="dxa"/>
            <w:tcBorders>
              <w:left w:val="single" w:sz="12" w:space="0" w:color="auto"/>
            </w:tcBorders>
            <w:vAlign w:val="center"/>
          </w:tcPr>
          <w:p w:rsidR="00CA0D1C" w:rsidRPr="00D11BAC" w:rsidRDefault="00CA0D1C" w:rsidP="00F729CA">
            <w:pPr>
              <w:ind w:left="120"/>
              <w:jc w:val="center"/>
              <w:rPr>
                <w:rFonts w:cs="Arial"/>
                <w:color w:val="000000"/>
              </w:rPr>
            </w:pPr>
            <w:r w:rsidRPr="00D11BAC">
              <w:rPr>
                <w:rFonts w:cs="Arial"/>
                <w:color w:val="000000"/>
              </w:rPr>
              <w:t>11 340 €</w:t>
            </w:r>
          </w:p>
        </w:tc>
        <w:tc>
          <w:tcPr>
            <w:tcW w:w="1701" w:type="dxa"/>
            <w:tcBorders>
              <w:right w:val="single" w:sz="12" w:space="0" w:color="auto"/>
            </w:tcBorders>
            <w:vAlign w:val="center"/>
          </w:tcPr>
          <w:p w:rsidR="00CA0D1C" w:rsidRPr="00D11BAC" w:rsidRDefault="00CA0D1C" w:rsidP="00F729CA">
            <w:pPr>
              <w:ind w:left="120"/>
              <w:jc w:val="center"/>
              <w:rPr>
                <w:rFonts w:cs="Arial"/>
                <w:color w:val="000000"/>
              </w:rPr>
            </w:pPr>
            <w:r>
              <w:rPr>
                <w:rFonts w:cs="Arial"/>
                <w:color w:val="000000"/>
              </w:rPr>
              <w:t>7 090</w:t>
            </w:r>
            <w:r w:rsidRPr="009E2753">
              <w:rPr>
                <w:rFonts w:cs="Arial"/>
                <w:color w:val="000000"/>
              </w:rPr>
              <w:t xml:space="preserve"> €</w:t>
            </w:r>
          </w:p>
        </w:tc>
        <w:tc>
          <w:tcPr>
            <w:tcW w:w="1525" w:type="dxa"/>
            <w:tcBorders>
              <w:left w:val="single" w:sz="12" w:space="0" w:color="auto"/>
            </w:tcBorders>
            <w:vAlign w:val="center"/>
          </w:tcPr>
          <w:p w:rsidR="00CA0D1C" w:rsidRPr="00BC1ECC" w:rsidRDefault="00C53E87" w:rsidP="000E0D66">
            <w:pPr>
              <w:spacing w:before="5" w:line="208" w:lineRule="exact"/>
              <w:ind w:right="109"/>
              <w:jc w:val="center"/>
              <w:rPr>
                <w:rFonts w:eastAsia="Trebuchet MS" w:cs="Trebuchet MS"/>
              </w:rPr>
            </w:pPr>
            <w:r>
              <w:rPr>
                <w:rFonts w:eastAsia="Trebuchet MS" w:cs="Trebuchet MS"/>
              </w:rPr>
              <w:t>1</w:t>
            </w:r>
            <w:r w:rsidR="00930A30">
              <w:rPr>
                <w:rFonts w:eastAsia="Trebuchet MS" w:cs="Trebuchet MS"/>
              </w:rPr>
              <w:t xml:space="preserve"> </w:t>
            </w:r>
            <w:r>
              <w:rPr>
                <w:rFonts w:eastAsia="Trebuchet MS" w:cs="Trebuchet MS"/>
              </w:rPr>
              <w:t>260 €</w:t>
            </w:r>
          </w:p>
        </w:tc>
      </w:tr>
      <w:tr w:rsidR="00CA0D1C" w:rsidRPr="00BC1ECC" w:rsidTr="000E0D66">
        <w:trPr>
          <w:trHeight w:val="40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CA0D1C" w:rsidRPr="00CA0D1C" w:rsidRDefault="00CA0D1C" w:rsidP="00CA0D1C">
            <w:pPr>
              <w:ind w:left="108" w:right="255"/>
              <w:rPr>
                <w:rFonts w:cs="Arial"/>
                <w:i/>
                <w:color w:val="000000"/>
                <w:spacing w:val="19"/>
              </w:rPr>
            </w:pPr>
            <w:r w:rsidRPr="00CA0D1C">
              <w:rPr>
                <w:rFonts w:cs="Arial"/>
                <w:i/>
                <w:color w:val="000000"/>
                <w:spacing w:val="19"/>
              </w:rPr>
              <w:t>Agent d'exécution, agent d'accueil, ...</w:t>
            </w:r>
          </w:p>
        </w:tc>
        <w:tc>
          <w:tcPr>
            <w:tcW w:w="1559" w:type="dxa"/>
            <w:tcBorders>
              <w:left w:val="single" w:sz="12" w:space="0" w:color="auto"/>
            </w:tcBorders>
            <w:vAlign w:val="center"/>
          </w:tcPr>
          <w:p w:rsidR="00CA0D1C" w:rsidRPr="009E2753" w:rsidRDefault="00CA0D1C" w:rsidP="00F729CA">
            <w:pPr>
              <w:ind w:left="120"/>
              <w:jc w:val="center"/>
              <w:rPr>
                <w:rFonts w:cs="Arial"/>
                <w:color w:val="000000"/>
              </w:rPr>
            </w:pPr>
            <w:r w:rsidRPr="009E2753">
              <w:rPr>
                <w:rFonts w:cs="Arial"/>
                <w:color w:val="000000"/>
              </w:rPr>
              <w:t>10 800 €</w:t>
            </w:r>
          </w:p>
        </w:tc>
        <w:tc>
          <w:tcPr>
            <w:tcW w:w="1701" w:type="dxa"/>
            <w:tcBorders>
              <w:right w:val="single" w:sz="12" w:space="0" w:color="auto"/>
            </w:tcBorders>
            <w:vAlign w:val="center"/>
          </w:tcPr>
          <w:p w:rsidR="00CA0D1C" w:rsidRPr="009E2753" w:rsidRDefault="00CA0D1C" w:rsidP="00F729CA">
            <w:pPr>
              <w:ind w:left="120"/>
              <w:jc w:val="center"/>
              <w:rPr>
                <w:rFonts w:cs="Arial"/>
                <w:color w:val="000000"/>
              </w:rPr>
            </w:pPr>
            <w:r w:rsidRPr="009E2753">
              <w:rPr>
                <w:rFonts w:cs="Arial"/>
                <w:color w:val="000000"/>
              </w:rPr>
              <w:t>6 750 €</w:t>
            </w:r>
          </w:p>
        </w:tc>
        <w:tc>
          <w:tcPr>
            <w:tcW w:w="1525" w:type="dxa"/>
            <w:tcBorders>
              <w:left w:val="single" w:sz="12" w:space="0" w:color="auto"/>
            </w:tcBorders>
            <w:vAlign w:val="center"/>
          </w:tcPr>
          <w:p w:rsidR="00CA0D1C" w:rsidRPr="00BC1ECC" w:rsidRDefault="00C53E87" w:rsidP="000E0D66">
            <w:pPr>
              <w:spacing w:before="5" w:line="208" w:lineRule="exact"/>
              <w:ind w:right="109"/>
              <w:jc w:val="center"/>
              <w:rPr>
                <w:rFonts w:eastAsia="Trebuchet MS" w:cs="Trebuchet MS"/>
              </w:rPr>
            </w:pPr>
            <w:r>
              <w:rPr>
                <w:rFonts w:eastAsia="Trebuchet MS" w:cs="Trebuchet MS"/>
              </w:rPr>
              <w:t>1 200 €</w:t>
            </w:r>
          </w:p>
        </w:tc>
      </w:tr>
    </w:tbl>
    <w:p w:rsidR="00BC1ECC" w:rsidRDefault="00BC1ECC" w:rsidP="00BC1ECC">
      <w:pPr>
        <w:spacing w:before="5" w:line="208" w:lineRule="exact"/>
        <w:ind w:right="109"/>
        <w:jc w:val="both"/>
        <w:rPr>
          <w:rFonts w:eastAsia="Trebuchet MS" w:cs="Trebuchet MS"/>
        </w:rPr>
      </w:pPr>
    </w:p>
    <w:p w:rsidR="00CA0D1C" w:rsidRPr="00CA0D1C" w:rsidRDefault="00CA0D1C" w:rsidP="00CA0D1C">
      <w:pPr>
        <w:jc w:val="both"/>
        <w:rPr>
          <w:rFonts w:cs="Arial"/>
          <w:iCs/>
        </w:rPr>
      </w:pPr>
      <w:r w:rsidRPr="00CA0D1C">
        <w:rPr>
          <w:rFonts w:cs="Arial"/>
          <w:iCs/>
        </w:rPr>
        <w:t xml:space="preserve">Arrêtés du 20 mai 2014 et du 26 novembre 2014 pris pour l’application du décret n°2014-513 aux corps des adjoints administratifs des administrations </w:t>
      </w:r>
      <w:r w:rsidRPr="00CA0D1C">
        <w:rPr>
          <w:rFonts w:cs="Arial"/>
        </w:rPr>
        <w:t xml:space="preserve">dont le régime indemnitaire est pris en référence pour les </w:t>
      </w:r>
      <w:r w:rsidRPr="00CA0D1C">
        <w:rPr>
          <w:rFonts w:cs="Arial"/>
          <w:iCs/>
        </w:rPr>
        <w:t>adjoints administratifs territoriaux.</w:t>
      </w:r>
    </w:p>
    <w:p w:rsidR="00BC1ECC" w:rsidRDefault="00BC1ECC">
      <w:pPr>
        <w:widowControl/>
        <w:spacing w:line="276" w:lineRule="auto"/>
        <w:jc w:val="both"/>
        <w:rPr>
          <w:rFonts w:eastAsia="Trebuchet MS" w:cs="Trebuchet MS"/>
          <w:b/>
          <w:sz w:val="24"/>
          <w:szCs w:val="24"/>
        </w:rPr>
      </w:pPr>
    </w:p>
    <w:p w:rsidR="005E0C5D" w:rsidRDefault="005E0C5D">
      <w:pPr>
        <w:widowControl/>
        <w:spacing w:line="276" w:lineRule="auto"/>
        <w:jc w:val="both"/>
        <w:rPr>
          <w:rFonts w:eastAsia="Trebuchet MS" w:cs="Trebuchet MS"/>
          <w:b/>
          <w:sz w:val="24"/>
          <w:szCs w:val="24"/>
        </w:rPr>
      </w:pPr>
      <w:r>
        <w:rPr>
          <w:rFonts w:eastAsia="Trebuchet MS" w:cs="Trebuchet MS"/>
          <w:b/>
          <w:sz w:val="24"/>
          <w:szCs w:val="24"/>
        </w:rPr>
        <w:br w:type="page"/>
      </w:r>
    </w:p>
    <w:p w:rsidR="00CA0D1C" w:rsidRDefault="00CA0D1C" w:rsidP="00BC1ECC">
      <w:pPr>
        <w:spacing w:before="5" w:line="208" w:lineRule="exact"/>
        <w:ind w:right="109"/>
        <w:jc w:val="both"/>
        <w:rPr>
          <w:rFonts w:eastAsia="Trebuchet MS" w:cs="Trebuchet MS"/>
          <w:b/>
          <w:sz w:val="24"/>
          <w:szCs w:val="24"/>
        </w:rPr>
      </w:pPr>
    </w:p>
    <w:p w:rsidR="00BC1ECC" w:rsidRDefault="00BC1ECC" w:rsidP="00C53E87">
      <w:pPr>
        <w:widowControl/>
        <w:spacing w:line="276" w:lineRule="auto"/>
        <w:jc w:val="both"/>
        <w:rPr>
          <w:rFonts w:eastAsia="Trebuchet MS" w:cs="Trebuchet MS"/>
          <w:b/>
          <w:sz w:val="24"/>
          <w:szCs w:val="24"/>
        </w:rPr>
      </w:pPr>
      <w:r w:rsidRPr="00BC1ECC">
        <w:rPr>
          <w:rFonts w:eastAsia="Trebuchet MS" w:cs="Trebuchet MS"/>
          <w:b/>
          <w:sz w:val="24"/>
          <w:szCs w:val="24"/>
        </w:rPr>
        <w:t xml:space="preserve">Filière technique </w:t>
      </w:r>
    </w:p>
    <w:p w:rsidR="007711B6" w:rsidRDefault="007711B6" w:rsidP="00BC1ECC">
      <w:pPr>
        <w:spacing w:before="5" w:line="208" w:lineRule="exact"/>
        <w:ind w:right="109"/>
        <w:jc w:val="both"/>
        <w:rPr>
          <w:rFonts w:eastAsia="Trebuchet MS" w:cs="Trebuchet MS"/>
          <w:b/>
          <w:sz w:val="24"/>
          <w:szCs w:val="24"/>
        </w:rPr>
      </w:pPr>
    </w:p>
    <w:p w:rsidR="0012214D" w:rsidRDefault="0012214D" w:rsidP="0012214D">
      <w:pPr>
        <w:spacing w:before="5" w:line="208" w:lineRule="exact"/>
        <w:ind w:right="109"/>
        <w:jc w:val="both"/>
        <w:rPr>
          <w:rFonts w:eastAsia="Trebuchet MS" w:cs="Trebuchet MS"/>
          <w:b/>
          <w:sz w:val="24"/>
          <w:szCs w:val="24"/>
        </w:rPr>
      </w:pPr>
    </w:p>
    <w:p w:rsidR="0012214D" w:rsidRDefault="0012214D" w:rsidP="0012214D">
      <w:pPr>
        <w:spacing w:before="5" w:line="208" w:lineRule="exact"/>
        <w:ind w:right="109"/>
        <w:jc w:val="both"/>
        <w:rPr>
          <w:rFonts w:eastAsia="Trebuchet MS" w:cs="Trebuchet MS"/>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12214D" w:rsidRPr="00BC1ECC" w:rsidTr="0012214D">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b/>
              </w:rPr>
            </w:pPr>
            <w:r>
              <w:rPr>
                <w:rFonts w:eastAsia="Trebuchet MS" w:cs="Trebuchet MS"/>
                <w:b/>
              </w:rPr>
              <w:t xml:space="preserve">INGENIEURS EN CHEF TERRITORIAUX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C.I.A.</w:t>
            </w:r>
          </w:p>
        </w:tc>
      </w:tr>
      <w:tr w:rsidR="0012214D" w:rsidRPr="00BC1ECC" w:rsidTr="0012214D">
        <w:tc>
          <w:tcPr>
            <w:tcW w:w="1415" w:type="dxa"/>
            <w:tcBorders>
              <w:top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 xml:space="preserve">Emplois </w:t>
            </w:r>
          </w:p>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p>
        </w:tc>
      </w:tr>
      <w:tr w:rsidR="0012214D" w:rsidRPr="00BC1ECC" w:rsidTr="0012214D">
        <w:trPr>
          <w:trHeight w:val="38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vAlign w:val="center"/>
          </w:tcPr>
          <w:p w:rsidR="0012214D" w:rsidRPr="000E0D66" w:rsidRDefault="0012214D" w:rsidP="0012214D">
            <w:pPr>
              <w:ind w:left="115"/>
              <w:rPr>
                <w:rFonts w:cs="Arial"/>
                <w:i/>
                <w:color w:val="130C10"/>
                <w:spacing w:val="7"/>
              </w:rPr>
            </w:pPr>
            <w:r w:rsidRPr="000E0D66">
              <w:rPr>
                <w:rFonts w:cs="Arial"/>
                <w:i/>
                <w:color w:val="130C10"/>
                <w:spacing w:val="7"/>
              </w:rPr>
              <w:t>Direction d'un</w:t>
            </w:r>
            <w:r>
              <w:rPr>
                <w:rFonts w:cs="Arial"/>
                <w:i/>
                <w:color w:val="130C10"/>
                <w:spacing w:val="7"/>
              </w:rPr>
              <w:t>e collectivité</w:t>
            </w:r>
            <w:r w:rsidRPr="000E0D66">
              <w:rPr>
                <w:rFonts w:cs="Arial"/>
                <w:i/>
                <w:color w:val="130C10"/>
                <w:spacing w:val="7"/>
              </w:rPr>
              <w:t>, ...</w:t>
            </w:r>
          </w:p>
        </w:tc>
        <w:tc>
          <w:tcPr>
            <w:tcW w:w="1559" w:type="dxa"/>
            <w:tcBorders>
              <w:lef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57 120</w:t>
            </w:r>
            <w:r w:rsidR="0012214D" w:rsidRPr="00647CB1">
              <w:rPr>
                <w:rFonts w:cs="Arial"/>
                <w:color w:val="000000"/>
              </w:rPr>
              <w:t xml:space="preserve"> €</w:t>
            </w:r>
          </w:p>
        </w:tc>
        <w:tc>
          <w:tcPr>
            <w:tcW w:w="1701" w:type="dxa"/>
            <w:tcBorders>
              <w:righ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42 840</w:t>
            </w:r>
            <w:r w:rsidR="0012214D" w:rsidRPr="00647CB1">
              <w:rPr>
                <w:rFonts w:cs="Arial"/>
                <w:color w:val="000000"/>
              </w:rPr>
              <w:t xml:space="preserve"> €</w:t>
            </w:r>
          </w:p>
        </w:tc>
        <w:tc>
          <w:tcPr>
            <w:tcW w:w="1525" w:type="dxa"/>
            <w:tcBorders>
              <w:left w:val="single" w:sz="12" w:space="0" w:color="auto"/>
            </w:tcBorders>
            <w:vAlign w:val="center"/>
          </w:tcPr>
          <w:p w:rsidR="0012214D" w:rsidRPr="00BC1ECC" w:rsidRDefault="00930A30" w:rsidP="0012214D">
            <w:pPr>
              <w:spacing w:before="5" w:line="208" w:lineRule="exact"/>
              <w:ind w:right="109"/>
              <w:jc w:val="center"/>
              <w:rPr>
                <w:rFonts w:eastAsia="Trebuchet MS" w:cs="Trebuchet MS"/>
              </w:rPr>
            </w:pPr>
            <w:r>
              <w:rPr>
                <w:rFonts w:eastAsia="Trebuchet MS" w:cs="Trebuchet MS"/>
              </w:rPr>
              <w:t>10 080</w:t>
            </w:r>
            <w:r w:rsidR="0012214D">
              <w:rPr>
                <w:rFonts w:eastAsia="Trebuchet MS" w:cs="Trebuchet MS"/>
              </w:rPr>
              <w:t xml:space="preserve"> €</w:t>
            </w:r>
          </w:p>
        </w:tc>
      </w:tr>
      <w:tr w:rsidR="0012214D" w:rsidRPr="00BC1ECC" w:rsidTr="0012214D">
        <w:trPr>
          <w:trHeight w:val="40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12214D" w:rsidRPr="000E0D66" w:rsidRDefault="0012214D" w:rsidP="0012214D">
            <w:pPr>
              <w:spacing w:before="36"/>
              <w:ind w:left="108" w:right="144"/>
              <w:rPr>
                <w:rFonts w:cs="Arial"/>
                <w:i/>
                <w:color w:val="130C10"/>
                <w:spacing w:val="3"/>
              </w:rPr>
            </w:pPr>
            <w:r w:rsidRPr="000E0D66">
              <w:rPr>
                <w:rFonts w:cs="Arial"/>
                <w:i/>
                <w:color w:val="130C10"/>
                <w:spacing w:val="3"/>
              </w:rPr>
              <w:t xml:space="preserve">Direction adjointe d'une collectivité, responsable de </w:t>
            </w:r>
            <w:r w:rsidRPr="000E0D66">
              <w:rPr>
                <w:rFonts w:cs="Arial"/>
                <w:i/>
                <w:color w:val="130C10"/>
                <w:spacing w:val="2"/>
              </w:rPr>
              <w:t>plusieurs services, ...</w:t>
            </w:r>
          </w:p>
        </w:tc>
        <w:tc>
          <w:tcPr>
            <w:tcW w:w="1559" w:type="dxa"/>
            <w:tcBorders>
              <w:lef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49 980</w:t>
            </w:r>
            <w:r w:rsidR="0012214D" w:rsidRPr="00647CB1">
              <w:rPr>
                <w:rFonts w:cs="Arial"/>
                <w:color w:val="000000"/>
              </w:rPr>
              <w:t xml:space="preserve"> €</w:t>
            </w:r>
          </w:p>
        </w:tc>
        <w:tc>
          <w:tcPr>
            <w:tcW w:w="1701" w:type="dxa"/>
            <w:tcBorders>
              <w:righ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37 490</w:t>
            </w:r>
            <w:r w:rsidR="0012214D" w:rsidRPr="00647CB1">
              <w:rPr>
                <w:rFonts w:cs="Arial"/>
                <w:color w:val="000000"/>
              </w:rPr>
              <w:t xml:space="preserve"> €</w:t>
            </w:r>
          </w:p>
        </w:tc>
        <w:tc>
          <w:tcPr>
            <w:tcW w:w="1525" w:type="dxa"/>
            <w:tcBorders>
              <w:left w:val="single" w:sz="12" w:space="0" w:color="auto"/>
            </w:tcBorders>
            <w:vAlign w:val="center"/>
          </w:tcPr>
          <w:p w:rsidR="0012214D" w:rsidRPr="00BC1ECC" w:rsidRDefault="00930A30" w:rsidP="0012214D">
            <w:pPr>
              <w:spacing w:before="5" w:line="208" w:lineRule="exact"/>
              <w:ind w:right="109"/>
              <w:jc w:val="center"/>
              <w:rPr>
                <w:rFonts w:eastAsia="Trebuchet MS" w:cs="Trebuchet MS"/>
              </w:rPr>
            </w:pPr>
            <w:r>
              <w:rPr>
                <w:rFonts w:eastAsia="Trebuchet MS" w:cs="Trebuchet MS"/>
              </w:rPr>
              <w:t>8 820</w:t>
            </w:r>
            <w:r w:rsidR="0012214D">
              <w:rPr>
                <w:rFonts w:eastAsia="Trebuchet MS" w:cs="Trebuchet MS"/>
              </w:rPr>
              <w:t xml:space="preserve"> €</w:t>
            </w:r>
          </w:p>
        </w:tc>
      </w:tr>
      <w:tr w:rsidR="0012214D" w:rsidRPr="00BC1ECC" w:rsidTr="0012214D">
        <w:trPr>
          <w:trHeight w:val="42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3</w:t>
            </w:r>
          </w:p>
        </w:tc>
        <w:tc>
          <w:tcPr>
            <w:tcW w:w="2977" w:type="dxa"/>
            <w:tcBorders>
              <w:right w:val="single" w:sz="12" w:space="0" w:color="auto"/>
            </w:tcBorders>
            <w:vAlign w:val="center"/>
          </w:tcPr>
          <w:p w:rsidR="0012214D" w:rsidRPr="000E0D66" w:rsidRDefault="0012214D" w:rsidP="0012214D">
            <w:pPr>
              <w:ind w:left="115"/>
              <w:rPr>
                <w:rFonts w:cs="Arial"/>
                <w:i/>
                <w:color w:val="130C10"/>
                <w:spacing w:val="4"/>
              </w:rPr>
            </w:pPr>
            <w:r w:rsidRPr="000E0D66">
              <w:rPr>
                <w:rFonts w:cs="Arial"/>
                <w:i/>
                <w:color w:val="130C10"/>
                <w:spacing w:val="4"/>
              </w:rPr>
              <w:t>Responsable d'un service, ...</w:t>
            </w:r>
          </w:p>
        </w:tc>
        <w:tc>
          <w:tcPr>
            <w:tcW w:w="1559" w:type="dxa"/>
            <w:tcBorders>
              <w:lef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46 920</w:t>
            </w:r>
            <w:r w:rsidR="0012214D" w:rsidRPr="00647CB1">
              <w:rPr>
                <w:rFonts w:cs="Arial"/>
                <w:color w:val="000000"/>
              </w:rPr>
              <w:t xml:space="preserve"> €</w:t>
            </w:r>
          </w:p>
        </w:tc>
        <w:tc>
          <w:tcPr>
            <w:tcW w:w="1701" w:type="dxa"/>
            <w:tcBorders>
              <w:righ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35 190</w:t>
            </w:r>
            <w:r w:rsidR="0012214D" w:rsidRPr="00647CB1">
              <w:rPr>
                <w:rFonts w:cs="Arial"/>
                <w:color w:val="000000"/>
              </w:rPr>
              <w:t xml:space="preserve"> €</w:t>
            </w:r>
          </w:p>
        </w:tc>
        <w:tc>
          <w:tcPr>
            <w:tcW w:w="1525" w:type="dxa"/>
            <w:tcBorders>
              <w:left w:val="single" w:sz="12" w:space="0" w:color="auto"/>
            </w:tcBorders>
            <w:vAlign w:val="center"/>
          </w:tcPr>
          <w:p w:rsidR="0012214D" w:rsidRPr="00BC1ECC" w:rsidRDefault="00930A30" w:rsidP="0012214D">
            <w:pPr>
              <w:spacing w:before="5" w:line="208" w:lineRule="exact"/>
              <w:ind w:right="109"/>
              <w:jc w:val="center"/>
              <w:rPr>
                <w:rFonts w:eastAsia="Trebuchet MS" w:cs="Trebuchet MS"/>
              </w:rPr>
            </w:pPr>
            <w:r>
              <w:rPr>
                <w:rFonts w:eastAsia="Trebuchet MS" w:cs="Trebuchet MS"/>
              </w:rPr>
              <w:t>8 280</w:t>
            </w:r>
            <w:r w:rsidR="0012214D">
              <w:rPr>
                <w:rFonts w:eastAsia="Trebuchet MS" w:cs="Trebuchet MS"/>
              </w:rPr>
              <w:t xml:space="preserve"> €</w:t>
            </w:r>
          </w:p>
        </w:tc>
      </w:tr>
      <w:tr w:rsidR="0012214D" w:rsidRPr="00BC1ECC" w:rsidTr="0012214D">
        <w:trPr>
          <w:trHeight w:val="422"/>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4</w:t>
            </w:r>
          </w:p>
        </w:tc>
        <w:tc>
          <w:tcPr>
            <w:tcW w:w="2977" w:type="dxa"/>
            <w:tcBorders>
              <w:bottom w:val="single" w:sz="12" w:space="0" w:color="auto"/>
              <w:right w:val="single" w:sz="12" w:space="0" w:color="auto"/>
            </w:tcBorders>
          </w:tcPr>
          <w:p w:rsidR="0012214D" w:rsidRPr="000E0D66" w:rsidRDefault="0012214D" w:rsidP="0012214D">
            <w:pPr>
              <w:spacing w:before="36"/>
              <w:ind w:left="108" w:right="324"/>
              <w:rPr>
                <w:rFonts w:cs="Arial"/>
                <w:i/>
                <w:color w:val="130C10"/>
                <w:spacing w:val="8"/>
              </w:rPr>
            </w:pPr>
            <w:r w:rsidRPr="000E0D66">
              <w:rPr>
                <w:rFonts w:cs="Arial"/>
                <w:i/>
                <w:color w:val="130C10"/>
                <w:spacing w:val="8"/>
              </w:rPr>
              <w:t xml:space="preserve">Adjoint au responsable de service, expertise, </w:t>
            </w:r>
            <w:r w:rsidRPr="000E0D66">
              <w:rPr>
                <w:rFonts w:cs="Arial"/>
                <w:i/>
                <w:color w:val="130C10"/>
                <w:spacing w:val="1"/>
              </w:rPr>
              <w:t>fonction de coordination ou de p</w:t>
            </w:r>
            <w:r>
              <w:rPr>
                <w:rFonts w:cs="Arial"/>
                <w:i/>
                <w:color w:val="130C10"/>
                <w:spacing w:val="1"/>
              </w:rPr>
              <w:t xml:space="preserve">ilotage, … </w:t>
            </w:r>
          </w:p>
        </w:tc>
        <w:tc>
          <w:tcPr>
            <w:tcW w:w="1559" w:type="dxa"/>
            <w:tcBorders>
              <w:lef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42 330</w:t>
            </w:r>
            <w:r w:rsidR="0012214D" w:rsidRPr="00647CB1">
              <w:rPr>
                <w:rFonts w:cs="Arial"/>
                <w:color w:val="000000"/>
              </w:rPr>
              <w:t xml:space="preserve"> €</w:t>
            </w:r>
          </w:p>
        </w:tc>
        <w:tc>
          <w:tcPr>
            <w:tcW w:w="1701" w:type="dxa"/>
            <w:tcBorders>
              <w:bottom w:val="single" w:sz="12" w:space="0" w:color="auto"/>
              <w:righ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31 750</w:t>
            </w:r>
            <w:r w:rsidR="0012214D" w:rsidRPr="00647CB1">
              <w:rPr>
                <w:rFonts w:cs="Arial"/>
                <w:color w:val="000000"/>
              </w:rPr>
              <w:t xml:space="preserve"> €</w:t>
            </w:r>
          </w:p>
        </w:tc>
        <w:tc>
          <w:tcPr>
            <w:tcW w:w="1525" w:type="dxa"/>
            <w:tcBorders>
              <w:left w:val="single" w:sz="12" w:space="0" w:color="auto"/>
            </w:tcBorders>
            <w:vAlign w:val="center"/>
          </w:tcPr>
          <w:p w:rsidR="0012214D" w:rsidRPr="00BC1ECC" w:rsidRDefault="00930A30" w:rsidP="0012214D">
            <w:pPr>
              <w:spacing w:before="5" w:line="208" w:lineRule="exact"/>
              <w:ind w:right="109"/>
              <w:jc w:val="center"/>
              <w:rPr>
                <w:rFonts w:eastAsia="Trebuchet MS" w:cs="Trebuchet MS"/>
              </w:rPr>
            </w:pPr>
            <w:r>
              <w:rPr>
                <w:rFonts w:eastAsia="Trebuchet MS" w:cs="Trebuchet MS"/>
              </w:rPr>
              <w:t>7 470</w:t>
            </w:r>
            <w:r w:rsidR="0012214D">
              <w:rPr>
                <w:rFonts w:eastAsia="Trebuchet MS" w:cs="Trebuchet MS"/>
              </w:rPr>
              <w:t xml:space="preserve"> €</w:t>
            </w:r>
          </w:p>
        </w:tc>
      </w:tr>
    </w:tbl>
    <w:p w:rsidR="0012214D" w:rsidRDefault="0012214D" w:rsidP="0012214D">
      <w:pPr>
        <w:spacing w:before="5" w:line="208" w:lineRule="exact"/>
        <w:ind w:left="111" w:right="109"/>
        <w:jc w:val="both"/>
        <w:rPr>
          <w:rFonts w:eastAsia="Trebuchet MS" w:cs="Trebuchet MS"/>
        </w:rPr>
      </w:pPr>
    </w:p>
    <w:p w:rsidR="00930A30" w:rsidRPr="0012214D" w:rsidRDefault="00930A30" w:rsidP="00930A30">
      <w:pPr>
        <w:jc w:val="both"/>
      </w:pPr>
      <w:r w:rsidRPr="003A6B18">
        <w:t xml:space="preserve">Arrêté du </w:t>
      </w:r>
      <w:r>
        <w:t>14 février 2019</w:t>
      </w:r>
      <w:r w:rsidRPr="003A6B18">
        <w:t xml:space="preserve"> pris pour l'application des dispositions du décret n° 2014-513 du 20 mai 2014 </w:t>
      </w:r>
      <w:r>
        <w:t xml:space="preserve">au corps des ingénieurs des ponts, des eaux et des forêts, </w:t>
      </w:r>
      <w:r w:rsidRPr="0012214D">
        <w:t xml:space="preserve">dont le régime indemnitaire est pris en référence pour les </w:t>
      </w:r>
      <w:r>
        <w:t>ingénieurs</w:t>
      </w:r>
      <w:r w:rsidRPr="0012214D">
        <w:t xml:space="preserve"> </w:t>
      </w:r>
      <w:r>
        <w:t xml:space="preserve">en chef </w:t>
      </w:r>
      <w:r w:rsidRPr="0012214D">
        <w:t>territoriaux.</w:t>
      </w:r>
    </w:p>
    <w:p w:rsidR="0012214D" w:rsidRPr="00930A30" w:rsidRDefault="0012214D" w:rsidP="0012214D">
      <w:pPr>
        <w:spacing w:before="5" w:line="208" w:lineRule="exact"/>
        <w:ind w:right="109"/>
        <w:jc w:val="both"/>
        <w:rPr>
          <w:rFonts w:eastAsia="Trebuchet MS" w:cs="Trebuchet MS"/>
          <w:b/>
          <w:sz w:val="24"/>
          <w:szCs w:val="24"/>
        </w:rPr>
      </w:pPr>
    </w:p>
    <w:p w:rsidR="0012214D" w:rsidRDefault="0012214D" w:rsidP="0012214D">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544"/>
        <w:gridCol w:w="1134"/>
        <w:gridCol w:w="1842"/>
        <w:gridCol w:w="1242"/>
      </w:tblGrid>
      <w:tr w:rsidR="0012214D" w:rsidRPr="00BC1ECC" w:rsidTr="0012214D">
        <w:trPr>
          <w:trHeight w:val="436"/>
        </w:trPr>
        <w:tc>
          <w:tcPr>
            <w:tcW w:w="4959" w:type="dxa"/>
            <w:gridSpan w:val="2"/>
            <w:tcBorders>
              <w:top w:val="single" w:sz="12" w:space="0" w:color="auto"/>
              <w:bottom w:val="single" w:sz="12" w:space="0" w:color="auto"/>
              <w:right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b/>
              </w:rPr>
            </w:pPr>
            <w:r>
              <w:rPr>
                <w:rFonts w:eastAsia="Trebuchet MS" w:cs="Trebuchet MS"/>
                <w:b/>
              </w:rPr>
              <w:t>INGENIEURS TERRITORIAUX</w:t>
            </w:r>
          </w:p>
        </w:tc>
        <w:tc>
          <w:tcPr>
            <w:tcW w:w="2976"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I.F.S.E.</w:t>
            </w:r>
          </w:p>
        </w:tc>
        <w:tc>
          <w:tcPr>
            <w:tcW w:w="1242" w:type="dxa"/>
            <w:tcBorders>
              <w:top w:val="single" w:sz="12" w:space="0" w:color="auto"/>
              <w:left w:val="single" w:sz="12" w:space="0" w:color="auto"/>
              <w:bottom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C.I.A.</w:t>
            </w:r>
          </w:p>
        </w:tc>
      </w:tr>
      <w:tr w:rsidR="0012214D" w:rsidRPr="00BC1ECC" w:rsidTr="0012214D">
        <w:tc>
          <w:tcPr>
            <w:tcW w:w="1415" w:type="dxa"/>
            <w:tcBorders>
              <w:top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Groupes de fonctions</w:t>
            </w:r>
          </w:p>
        </w:tc>
        <w:tc>
          <w:tcPr>
            <w:tcW w:w="3544" w:type="dxa"/>
            <w:tcBorders>
              <w:top w:val="single" w:sz="12" w:space="0" w:color="auto"/>
              <w:righ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 xml:space="preserve">Emplois </w:t>
            </w:r>
          </w:p>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(à titre indicatif)</w:t>
            </w:r>
          </w:p>
        </w:tc>
        <w:tc>
          <w:tcPr>
            <w:tcW w:w="1134" w:type="dxa"/>
            <w:tcBorders>
              <w:top w:val="single" w:sz="12" w:space="0" w:color="auto"/>
              <w:lef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Non logé</w:t>
            </w:r>
          </w:p>
        </w:tc>
        <w:tc>
          <w:tcPr>
            <w:tcW w:w="1842" w:type="dxa"/>
            <w:tcBorders>
              <w:top w:val="single" w:sz="12" w:space="0" w:color="auto"/>
              <w:righ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242" w:type="dxa"/>
            <w:tcBorders>
              <w:top w:val="single" w:sz="12" w:space="0" w:color="auto"/>
              <w:lef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p>
        </w:tc>
      </w:tr>
      <w:tr w:rsidR="0012214D" w:rsidRPr="00BC1ECC" w:rsidTr="0012214D">
        <w:trPr>
          <w:trHeight w:val="38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1</w:t>
            </w:r>
          </w:p>
        </w:tc>
        <w:tc>
          <w:tcPr>
            <w:tcW w:w="3544" w:type="dxa"/>
            <w:tcBorders>
              <w:right w:val="single" w:sz="12" w:space="0" w:color="auto"/>
            </w:tcBorders>
          </w:tcPr>
          <w:p w:rsidR="0012214D" w:rsidRPr="007711B6" w:rsidRDefault="0012214D" w:rsidP="0012214D">
            <w:pPr>
              <w:spacing w:before="36"/>
              <w:ind w:left="108" w:right="180"/>
              <w:rPr>
                <w:rFonts w:cs="Arial"/>
                <w:i/>
                <w:color w:val="000000"/>
                <w:spacing w:val="6"/>
              </w:rPr>
            </w:pPr>
            <w:r w:rsidRPr="007711B6">
              <w:rPr>
                <w:rFonts w:cs="Arial"/>
                <w:i/>
                <w:color w:val="000000"/>
                <w:spacing w:val="6"/>
              </w:rPr>
              <w:t xml:space="preserve">Direction d'un service, </w:t>
            </w:r>
            <w:r w:rsidRPr="007711B6">
              <w:rPr>
                <w:rFonts w:cs="Arial"/>
                <w:i/>
                <w:color w:val="000000"/>
                <w:spacing w:val="10"/>
              </w:rPr>
              <w:t xml:space="preserve">direction des travaux sur le terrain, contrôle des </w:t>
            </w:r>
            <w:r w:rsidRPr="007711B6">
              <w:rPr>
                <w:rFonts w:cs="Arial"/>
                <w:i/>
                <w:color w:val="000000"/>
                <w:spacing w:val="6"/>
              </w:rPr>
              <w:t>chantiers, ...</w:t>
            </w:r>
          </w:p>
        </w:tc>
        <w:tc>
          <w:tcPr>
            <w:tcW w:w="1134" w:type="dxa"/>
            <w:tcBorders>
              <w:lef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46 920</w:t>
            </w:r>
            <w:r w:rsidR="0012214D" w:rsidRPr="00BB41FF">
              <w:rPr>
                <w:rFonts w:cs="Arial"/>
                <w:color w:val="000000"/>
              </w:rPr>
              <w:t xml:space="preserve"> €</w:t>
            </w:r>
          </w:p>
        </w:tc>
        <w:tc>
          <w:tcPr>
            <w:tcW w:w="1842" w:type="dxa"/>
            <w:tcBorders>
              <w:righ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32 850</w:t>
            </w:r>
            <w:r w:rsidR="0012214D" w:rsidRPr="00BB41FF">
              <w:rPr>
                <w:rFonts w:cs="Arial"/>
                <w:color w:val="000000"/>
              </w:rPr>
              <w:t xml:space="preserve"> €</w:t>
            </w:r>
          </w:p>
        </w:tc>
        <w:tc>
          <w:tcPr>
            <w:tcW w:w="1242" w:type="dxa"/>
            <w:tcBorders>
              <w:left w:val="single" w:sz="12" w:space="0" w:color="auto"/>
            </w:tcBorders>
            <w:vAlign w:val="center"/>
          </w:tcPr>
          <w:p w:rsidR="0012214D" w:rsidRPr="00BC1ECC" w:rsidRDefault="00367246" w:rsidP="0012214D">
            <w:pPr>
              <w:spacing w:before="5" w:line="208" w:lineRule="exact"/>
              <w:ind w:right="109"/>
              <w:jc w:val="center"/>
              <w:rPr>
                <w:rFonts w:eastAsia="Trebuchet MS" w:cs="Trebuchet MS"/>
              </w:rPr>
            </w:pPr>
            <w:r>
              <w:rPr>
                <w:rFonts w:eastAsia="Trebuchet MS" w:cs="Trebuchet MS"/>
              </w:rPr>
              <w:t>8 280</w:t>
            </w:r>
            <w:r w:rsidR="0012214D">
              <w:rPr>
                <w:rFonts w:eastAsia="Trebuchet MS" w:cs="Trebuchet MS"/>
              </w:rPr>
              <w:t xml:space="preserve"> €</w:t>
            </w:r>
          </w:p>
        </w:tc>
      </w:tr>
      <w:tr w:rsidR="0012214D" w:rsidRPr="00BC1ECC" w:rsidTr="0012214D">
        <w:trPr>
          <w:trHeight w:val="40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2</w:t>
            </w:r>
          </w:p>
        </w:tc>
        <w:tc>
          <w:tcPr>
            <w:tcW w:w="3544" w:type="dxa"/>
            <w:tcBorders>
              <w:right w:val="single" w:sz="12" w:space="0" w:color="auto"/>
            </w:tcBorders>
            <w:vAlign w:val="center"/>
          </w:tcPr>
          <w:p w:rsidR="0012214D" w:rsidRPr="007711B6" w:rsidRDefault="0012214D" w:rsidP="0012214D">
            <w:pPr>
              <w:ind w:left="111"/>
              <w:rPr>
                <w:rFonts w:cs="Arial"/>
                <w:i/>
                <w:color w:val="000000"/>
                <w:spacing w:val="10"/>
              </w:rPr>
            </w:pPr>
            <w:r w:rsidRPr="007711B6">
              <w:rPr>
                <w:rFonts w:cs="Arial"/>
                <w:i/>
                <w:color w:val="000000"/>
                <w:spacing w:val="10"/>
              </w:rPr>
              <w:t>Adjoint au responsable de structure, expertise, ...</w:t>
            </w:r>
          </w:p>
        </w:tc>
        <w:tc>
          <w:tcPr>
            <w:tcW w:w="1134" w:type="dxa"/>
            <w:tcBorders>
              <w:lef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40 290</w:t>
            </w:r>
            <w:r w:rsidR="0012214D" w:rsidRPr="00BB41FF">
              <w:rPr>
                <w:rFonts w:cs="Arial"/>
                <w:color w:val="000000"/>
              </w:rPr>
              <w:t xml:space="preserve"> €</w:t>
            </w:r>
          </w:p>
        </w:tc>
        <w:tc>
          <w:tcPr>
            <w:tcW w:w="1842" w:type="dxa"/>
            <w:tcBorders>
              <w:righ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28 200</w:t>
            </w:r>
            <w:r w:rsidR="0012214D" w:rsidRPr="00BB41FF">
              <w:rPr>
                <w:rFonts w:cs="Arial"/>
                <w:color w:val="000000"/>
              </w:rPr>
              <w:t xml:space="preserve"> €</w:t>
            </w:r>
          </w:p>
        </w:tc>
        <w:tc>
          <w:tcPr>
            <w:tcW w:w="1242" w:type="dxa"/>
            <w:tcBorders>
              <w:left w:val="single" w:sz="12" w:space="0" w:color="auto"/>
            </w:tcBorders>
            <w:vAlign w:val="center"/>
          </w:tcPr>
          <w:p w:rsidR="0012214D" w:rsidRPr="00BC1ECC" w:rsidRDefault="00367246" w:rsidP="0012214D">
            <w:pPr>
              <w:spacing w:before="5" w:line="208" w:lineRule="exact"/>
              <w:ind w:right="109"/>
              <w:jc w:val="center"/>
              <w:rPr>
                <w:rFonts w:eastAsia="Trebuchet MS" w:cs="Trebuchet MS"/>
              </w:rPr>
            </w:pPr>
            <w:r>
              <w:rPr>
                <w:rFonts w:eastAsia="Trebuchet MS" w:cs="Trebuchet MS"/>
              </w:rPr>
              <w:t>7 110</w:t>
            </w:r>
            <w:r w:rsidR="0012214D">
              <w:rPr>
                <w:rFonts w:eastAsia="Trebuchet MS" w:cs="Trebuchet MS"/>
              </w:rPr>
              <w:t xml:space="preserve"> €</w:t>
            </w:r>
          </w:p>
        </w:tc>
      </w:tr>
      <w:tr w:rsidR="0012214D" w:rsidRPr="00BC1ECC" w:rsidTr="0012214D">
        <w:trPr>
          <w:trHeight w:val="42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3</w:t>
            </w:r>
          </w:p>
        </w:tc>
        <w:tc>
          <w:tcPr>
            <w:tcW w:w="3544" w:type="dxa"/>
            <w:tcBorders>
              <w:right w:val="single" w:sz="12" w:space="0" w:color="auto"/>
            </w:tcBorders>
          </w:tcPr>
          <w:p w:rsidR="0012214D" w:rsidRPr="007711B6" w:rsidRDefault="00367246" w:rsidP="0012214D">
            <w:pPr>
              <w:spacing w:before="36"/>
              <w:ind w:left="108" w:right="360"/>
              <w:rPr>
                <w:rFonts w:cs="Arial"/>
                <w:i/>
                <w:color w:val="000000"/>
                <w:spacing w:val="8"/>
              </w:rPr>
            </w:pPr>
            <w:r>
              <w:rPr>
                <w:rFonts w:cs="Arial"/>
                <w:i/>
                <w:color w:val="000000"/>
                <w:spacing w:val="8"/>
              </w:rPr>
              <w:t>Adjoint au responsable de service …</w:t>
            </w:r>
          </w:p>
        </w:tc>
        <w:tc>
          <w:tcPr>
            <w:tcW w:w="1134" w:type="dxa"/>
            <w:tcBorders>
              <w:lef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36 000</w:t>
            </w:r>
            <w:r w:rsidR="0012214D" w:rsidRPr="00BB41FF">
              <w:rPr>
                <w:rFonts w:cs="Arial"/>
                <w:color w:val="000000"/>
              </w:rPr>
              <w:t xml:space="preserve"> €</w:t>
            </w:r>
          </w:p>
        </w:tc>
        <w:tc>
          <w:tcPr>
            <w:tcW w:w="1842" w:type="dxa"/>
            <w:tcBorders>
              <w:righ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25 190</w:t>
            </w:r>
            <w:r w:rsidR="0012214D" w:rsidRPr="00BB41FF">
              <w:rPr>
                <w:rFonts w:cs="Arial"/>
                <w:color w:val="000000"/>
              </w:rPr>
              <w:t xml:space="preserve"> €</w:t>
            </w:r>
          </w:p>
        </w:tc>
        <w:tc>
          <w:tcPr>
            <w:tcW w:w="1242" w:type="dxa"/>
            <w:tcBorders>
              <w:left w:val="single" w:sz="12" w:space="0" w:color="auto"/>
            </w:tcBorders>
            <w:vAlign w:val="center"/>
          </w:tcPr>
          <w:p w:rsidR="0012214D" w:rsidRPr="00BC1ECC" w:rsidRDefault="00367246" w:rsidP="0012214D">
            <w:pPr>
              <w:spacing w:before="5" w:line="208" w:lineRule="exact"/>
              <w:ind w:right="109"/>
              <w:jc w:val="center"/>
              <w:rPr>
                <w:rFonts w:eastAsia="Trebuchet MS" w:cs="Trebuchet MS"/>
              </w:rPr>
            </w:pPr>
            <w:r>
              <w:rPr>
                <w:rFonts w:eastAsia="Trebuchet MS" w:cs="Trebuchet MS"/>
              </w:rPr>
              <w:t>6 350</w:t>
            </w:r>
            <w:r w:rsidR="0012214D">
              <w:rPr>
                <w:rFonts w:eastAsia="Trebuchet MS" w:cs="Trebuchet MS"/>
              </w:rPr>
              <w:t xml:space="preserve"> €</w:t>
            </w:r>
          </w:p>
        </w:tc>
      </w:tr>
      <w:tr w:rsidR="00367246" w:rsidRPr="00BC1ECC" w:rsidTr="0012214D">
        <w:trPr>
          <w:trHeight w:val="420"/>
        </w:trPr>
        <w:tc>
          <w:tcPr>
            <w:tcW w:w="1415" w:type="dxa"/>
            <w:shd w:val="pct10" w:color="auto" w:fill="auto"/>
            <w:vAlign w:val="center"/>
          </w:tcPr>
          <w:p w:rsidR="00367246" w:rsidRPr="00BC1ECC" w:rsidRDefault="00367246" w:rsidP="0012214D">
            <w:pPr>
              <w:spacing w:before="5" w:line="208" w:lineRule="exact"/>
              <w:ind w:right="109"/>
              <w:jc w:val="center"/>
              <w:rPr>
                <w:rFonts w:eastAsia="Trebuchet MS" w:cs="Trebuchet MS"/>
              </w:rPr>
            </w:pPr>
            <w:r>
              <w:rPr>
                <w:rFonts w:eastAsia="Trebuchet MS" w:cs="Trebuchet MS"/>
              </w:rPr>
              <w:t>Groupe 4</w:t>
            </w:r>
          </w:p>
        </w:tc>
        <w:tc>
          <w:tcPr>
            <w:tcW w:w="3544" w:type="dxa"/>
            <w:tcBorders>
              <w:right w:val="single" w:sz="12" w:space="0" w:color="auto"/>
            </w:tcBorders>
          </w:tcPr>
          <w:p w:rsidR="00367246" w:rsidRPr="007711B6" w:rsidRDefault="00367246" w:rsidP="0012214D">
            <w:pPr>
              <w:spacing w:before="36"/>
              <w:ind w:left="108" w:right="360"/>
              <w:rPr>
                <w:rFonts w:cs="Arial"/>
                <w:i/>
                <w:color w:val="000000"/>
                <w:spacing w:val="8"/>
              </w:rPr>
            </w:pPr>
            <w:r w:rsidRPr="007711B6">
              <w:rPr>
                <w:rFonts w:cs="Arial"/>
                <w:i/>
                <w:color w:val="000000"/>
                <w:spacing w:val="8"/>
              </w:rPr>
              <w:t>Contrôle de l'entretien et du fonctionnement des ouvrages, surveill</w:t>
            </w:r>
            <w:r>
              <w:rPr>
                <w:rFonts w:cs="Arial"/>
                <w:i/>
                <w:color w:val="000000"/>
                <w:spacing w:val="8"/>
              </w:rPr>
              <w:t>ance des travaux d'équipements …</w:t>
            </w:r>
          </w:p>
        </w:tc>
        <w:tc>
          <w:tcPr>
            <w:tcW w:w="1134" w:type="dxa"/>
            <w:tcBorders>
              <w:left w:val="single" w:sz="12" w:space="0" w:color="auto"/>
            </w:tcBorders>
            <w:vAlign w:val="center"/>
          </w:tcPr>
          <w:p w:rsidR="00367246" w:rsidRDefault="00367246" w:rsidP="0012214D">
            <w:pPr>
              <w:ind w:left="120"/>
              <w:jc w:val="center"/>
              <w:rPr>
                <w:rFonts w:cs="Arial"/>
                <w:color w:val="000000"/>
              </w:rPr>
            </w:pPr>
            <w:r>
              <w:rPr>
                <w:rFonts w:cs="Arial"/>
                <w:color w:val="000000"/>
              </w:rPr>
              <w:t>31 450€</w:t>
            </w:r>
          </w:p>
        </w:tc>
        <w:tc>
          <w:tcPr>
            <w:tcW w:w="1842" w:type="dxa"/>
            <w:tcBorders>
              <w:right w:val="single" w:sz="12" w:space="0" w:color="auto"/>
            </w:tcBorders>
            <w:vAlign w:val="center"/>
          </w:tcPr>
          <w:p w:rsidR="00367246" w:rsidRDefault="00367246" w:rsidP="0012214D">
            <w:pPr>
              <w:ind w:left="120"/>
              <w:jc w:val="center"/>
              <w:rPr>
                <w:rFonts w:cs="Arial"/>
                <w:color w:val="000000"/>
              </w:rPr>
            </w:pPr>
            <w:r>
              <w:rPr>
                <w:rFonts w:cs="Arial"/>
                <w:color w:val="000000"/>
              </w:rPr>
              <w:t>22 015€</w:t>
            </w:r>
          </w:p>
        </w:tc>
        <w:tc>
          <w:tcPr>
            <w:tcW w:w="1242" w:type="dxa"/>
            <w:tcBorders>
              <w:left w:val="single" w:sz="12" w:space="0" w:color="auto"/>
            </w:tcBorders>
            <w:vAlign w:val="center"/>
          </w:tcPr>
          <w:p w:rsidR="00367246" w:rsidRDefault="00367246" w:rsidP="0012214D">
            <w:pPr>
              <w:spacing w:before="5" w:line="208" w:lineRule="exact"/>
              <w:ind w:right="109"/>
              <w:jc w:val="center"/>
              <w:rPr>
                <w:rFonts w:eastAsia="Trebuchet MS" w:cs="Trebuchet MS"/>
              </w:rPr>
            </w:pPr>
            <w:r>
              <w:rPr>
                <w:rFonts w:eastAsia="Trebuchet MS" w:cs="Trebuchet MS"/>
              </w:rPr>
              <w:t>5 550€</w:t>
            </w:r>
          </w:p>
        </w:tc>
      </w:tr>
    </w:tbl>
    <w:p w:rsidR="0012214D" w:rsidRDefault="0012214D" w:rsidP="0012214D">
      <w:pPr>
        <w:spacing w:before="5" w:line="208" w:lineRule="exact"/>
        <w:ind w:right="109"/>
        <w:jc w:val="both"/>
        <w:rPr>
          <w:rFonts w:eastAsia="Trebuchet MS" w:cs="Trebuchet MS"/>
          <w:b/>
          <w:sz w:val="24"/>
          <w:szCs w:val="24"/>
        </w:rPr>
      </w:pPr>
    </w:p>
    <w:p w:rsidR="0012214D" w:rsidRDefault="00367246" w:rsidP="00930A30">
      <w:pPr>
        <w:jc w:val="both"/>
      </w:pPr>
      <w:r>
        <w:t>Arrêté du 5 novembre 2021 portant application au corps des ingénieurs des travaux publics de l'Etat et aux emplois d'ingénieur en chef des travaux publics de l'Etat du 1er groupe et du 2e groupe des dispositions du dé</w:t>
      </w:r>
      <w:r w:rsidR="00C208F2">
        <w:t xml:space="preserve">cret n° 2014-513 du 20 mai 2014, </w:t>
      </w:r>
      <w:r w:rsidR="0012214D" w:rsidRPr="0012214D">
        <w:t xml:space="preserve">dont le régime indemnitaire est pris en référence pour les </w:t>
      </w:r>
      <w:r w:rsidR="0012214D">
        <w:t>ingénieurs</w:t>
      </w:r>
      <w:r w:rsidR="0012214D" w:rsidRPr="0012214D">
        <w:t xml:space="preserve"> territoriaux.</w:t>
      </w:r>
    </w:p>
    <w:p w:rsidR="00930A30" w:rsidRPr="0012214D" w:rsidRDefault="00930A30" w:rsidP="00930A30">
      <w:pPr>
        <w:jc w:val="both"/>
      </w:pPr>
    </w:p>
    <w:p w:rsidR="000D400F" w:rsidRDefault="000D400F"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544"/>
        <w:gridCol w:w="1134"/>
        <w:gridCol w:w="1842"/>
        <w:gridCol w:w="1242"/>
      </w:tblGrid>
      <w:tr w:rsidR="00BC1ECC" w:rsidRPr="00BC1ECC" w:rsidTr="00C53E87">
        <w:trPr>
          <w:trHeight w:val="436"/>
        </w:trPr>
        <w:tc>
          <w:tcPr>
            <w:tcW w:w="4959"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TECHNICIENS TERRITORIAUX</w:t>
            </w:r>
          </w:p>
        </w:tc>
        <w:tc>
          <w:tcPr>
            <w:tcW w:w="2976"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242"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C53E87">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544"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134"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842"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242"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7711B6" w:rsidRPr="00BC1ECC" w:rsidTr="00C53E87">
        <w:trPr>
          <w:trHeight w:val="380"/>
        </w:trPr>
        <w:tc>
          <w:tcPr>
            <w:tcW w:w="1415" w:type="dxa"/>
            <w:shd w:val="pct10" w:color="auto" w:fill="auto"/>
            <w:vAlign w:val="center"/>
          </w:tcPr>
          <w:p w:rsidR="007711B6" w:rsidRPr="00BC1ECC" w:rsidRDefault="007711B6" w:rsidP="000E0D66">
            <w:pPr>
              <w:spacing w:before="5" w:line="208" w:lineRule="exact"/>
              <w:ind w:right="109"/>
              <w:jc w:val="center"/>
              <w:rPr>
                <w:rFonts w:eastAsia="Trebuchet MS" w:cs="Trebuchet MS"/>
              </w:rPr>
            </w:pPr>
            <w:r w:rsidRPr="00BC1ECC">
              <w:rPr>
                <w:rFonts w:eastAsia="Trebuchet MS" w:cs="Trebuchet MS"/>
              </w:rPr>
              <w:t>Groupe 1</w:t>
            </w:r>
          </w:p>
        </w:tc>
        <w:tc>
          <w:tcPr>
            <w:tcW w:w="3544" w:type="dxa"/>
            <w:tcBorders>
              <w:right w:val="single" w:sz="12" w:space="0" w:color="auto"/>
            </w:tcBorders>
          </w:tcPr>
          <w:p w:rsidR="007711B6" w:rsidRPr="007711B6" w:rsidRDefault="007711B6" w:rsidP="007711B6">
            <w:pPr>
              <w:spacing w:before="36"/>
              <w:ind w:left="108" w:right="180"/>
              <w:rPr>
                <w:rFonts w:cs="Arial"/>
                <w:i/>
                <w:color w:val="000000"/>
                <w:spacing w:val="6"/>
              </w:rPr>
            </w:pPr>
            <w:r w:rsidRPr="007711B6">
              <w:rPr>
                <w:rFonts w:cs="Arial"/>
                <w:i/>
                <w:color w:val="000000"/>
                <w:spacing w:val="6"/>
              </w:rPr>
              <w:t xml:space="preserve">Direction d'un service, </w:t>
            </w:r>
            <w:r w:rsidRPr="007711B6">
              <w:rPr>
                <w:rFonts w:cs="Arial"/>
                <w:i/>
                <w:color w:val="000000"/>
                <w:spacing w:val="10"/>
              </w:rPr>
              <w:t xml:space="preserve">direction des travaux sur le terrain, contrôle des </w:t>
            </w:r>
            <w:r w:rsidRPr="007711B6">
              <w:rPr>
                <w:rFonts w:cs="Arial"/>
                <w:i/>
                <w:color w:val="000000"/>
                <w:spacing w:val="6"/>
              </w:rPr>
              <w:t>chantiers, ...</w:t>
            </w:r>
          </w:p>
        </w:tc>
        <w:tc>
          <w:tcPr>
            <w:tcW w:w="1134" w:type="dxa"/>
            <w:tcBorders>
              <w:lef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19 660</w:t>
            </w:r>
            <w:r w:rsidR="007711B6" w:rsidRPr="00BB41FF">
              <w:rPr>
                <w:rFonts w:cs="Arial"/>
                <w:color w:val="000000"/>
              </w:rPr>
              <w:t xml:space="preserve"> €</w:t>
            </w:r>
          </w:p>
        </w:tc>
        <w:tc>
          <w:tcPr>
            <w:tcW w:w="1842" w:type="dxa"/>
            <w:tcBorders>
              <w:righ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13 760</w:t>
            </w:r>
            <w:r w:rsidR="007711B6" w:rsidRPr="00BB41FF">
              <w:rPr>
                <w:rFonts w:cs="Arial"/>
                <w:color w:val="000000"/>
              </w:rPr>
              <w:t xml:space="preserve"> €</w:t>
            </w:r>
          </w:p>
        </w:tc>
        <w:tc>
          <w:tcPr>
            <w:tcW w:w="1242" w:type="dxa"/>
            <w:tcBorders>
              <w:left w:val="single" w:sz="12" w:space="0" w:color="auto"/>
            </w:tcBorders>
            <w:vAlign w:val="center"/>
          </w:tcPr>
          <w:p w:rsidR="007711B6" w:rsidRPr="00BC1ECC" w:rsidRDefault="0030043B" w:rsidP="00C94A08">
            <w:pPr>
              <w:spacing w:before="5" w:line="208" w:lineRule="exact"/>
              <w:ind w:right="109"/>
              <w:jc w:val="center"/>
              <w:rPr>
                <w:rFonts w:eastAsia="Trebuchet MS" w:cs="Trebuchet MS"/>
              </w:rPr>
            </w:pPr>
            <w:r>
              <w:rPr>
                <w:rFonts w:eastAsia="Trebuchet MS" w:cs="Trebuchet MS"/>
              </w:rPr>
              <w:t xml:space="preserve">2 </w:t>
            </w:r>
            <w:r w:rsidR="005F0FC2">
              <w:rPr>
                <w:rFonts w:eastAsia="Trebuchet MS" w:cs="Trebuchet MS"/>
              </w:rPr>
              <w:t>6</w:t>
            </w:r>
            <w:r w:rsidR="00C94A08">
              <w:rPr>
                <w:rFonts w:eastAsia="Trebuchet MS" w:cs="Trebuchet MS"/>
              </w:rPr>
              <w:t>80</w:t>
            </w:r>
            <w:r w:rsidR="00C53E87">
              <w:rPr>
                <w:rFonts w:eastAsia="Trebuchet MS" w:cs="Trebuchet MS"/>
              </w:rPr>
              <w:t xml:space="preserve"> €</w:t>
            </w:r>
          </w:p>
        </w:tc>
      </w:tr>
      <w:tr w:rsidR="007711B6" w:rsidRPr="00BC1ECC" w:rsidTr="00C53E87">
        <w:trPr>
          <w:trHeight w:val="400"/>
        </w:trPr>
        <w:tc>
          <w:tcPr>
            <w:tcW w:w="1415" w:type="dxa"/>
            <w:shd w:val="pct10" w:color="auto" w:fill="auto"/>
            <w:vAlign w:val="center"/>
          </w:tcPr>
          <w:p w:rsidR="007711B6" w:rsidRPr="00BC1ECC" w:rsidRDefault="007711B6" w:rsidP="000E0D66">
            <w:pPr>
              <w:spacing w:before="5" w:line="208" w:lineRule="exact"/>
              <w:ind w:right="109"/>
              <w:jc w:val="center"/>
              <w:rPr>
                <w:rFonts w:eastAsia="Trebuchet MS" w:cs="Trebuchet MS"/>
              </w:rPr>
            </w:pPr>
            <w:r w:rsidRPr="00BC1ECC">
              <w:rPr>
                <w:rFonts w:eastAsia="Trebuchet MS" w:cs="Trebuchet MS"/>
              </w:rPr>
              <w:t>Groupe 2</w:t>
            </w:r>
          </w:p>
        </w:tc>
        <w:tc>
          <w:tcPr>
            <w:tcW w:w="3544" w:type="dxa"/>
            <w:tcBorders>
              <w:right w:val="single" w:sz="12" w:space="0" w:color="auto"/>
            </w:tcBorders>
            <w:vAlign w:val="center"/>
          </w:tcPr>
          <w:p w:rsidR="007711B6" w:rsidRPr="007711B6" w:rsidRDefault="007711B6" w:rsidP="007711B6">
            <w:pPr>
              <w:ind w:left="111"/>
              <w:rPr>
                <w:rFonts w:cs="Arial"/>
                <w:i/>
                <w:color w:val="000000"/>
                <w:spacing w:val="10"/>
              </w:rPr>
            </w:pPr>
            <w:r w:rsidRPr="007711B6">
              <w:rPr>
                <w:rFonts w:cs="Arial"/>
                <w:i/>
                <w:color w:val="000000"/>
                <w:spacing w:val="10"/>
              </w:rPr>
              <w:t>Adjoint au responsable de structure, expertise, ...</w:t>
            </w:r>
          </w:p>
        </w:tc>
        <w:tc>
          <w:tcPr>
            <w:tcW w:w="1134" w:type="dxa"/>
            <w:tcBorders>
              <w:lef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18 580</w:t>
            </w:r>
            <w:r w:rsidR="007711B6" w:rsidRPr="00BB41FF">
              <w:rPr>
                <w:rFonts w:cs="Arial"/>
                <w:color w:val="000000"/>
              </w:rPr>
              <w:t xml:space="preserve"> €</w:t>
            </w:r>
          </w:p>
        </w:tc>
        <w:tc>
          <w:tcPr>
            <w:tcW w:w="1842" w:type="dxa"/>
            <w:tcBorders>
              <w:righ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13 005</w:t>
            </w:r>
            <w:r w:rsidR="007711B6" w:rsidRPr="00BB41FF">
              <w:rPr>
                <w:rFonts w:cs="Arial"/>
                <w:color w:val="000000"/>
              </w:rPr>
              <w:t xml:space="preserve"> €</w:t>
            </w:r>
          </w:p>
        </w:tc>
        <w:tc>
          <w:tcPr>
            <w:tcW w:w="1242" w:type="dxa"/>
            <w:tcBorders>
              <w:left w:val="single" w:sz="12" w:space="0" w:color="auto"/>
            </w:tcBorders>
            <w:vAlign w:val="center"/>
          </w:tcPr>
          <w:p w:rsidR="007711B6" w:rsidRPr="00BC1ECC" w:rsidRDefault="0030043B" w:rsidP="00C94A08">
            <w:pPr>
              <w:spacing w:before="5" w:line="208" w:lineRule="exact"/>
              <w:ind w:right="109"/>
              <w:jc w:val="center"/>
              <w:rPr>
                <w:rFonts w:eastAsia="Trebuchet MS" w:cs="Trebuchet MS"/>
              </w:rPr>
            </w:pPr>
            <w:r>
              <w:rPr>
                <w:rFonts w:eastAsia="Trebuchet MS" w:cs="Trebuchet MS"/>
              </w:rPr>
              <w:t xml:space="preserve">2 </w:t>
            </w:r>
            <w:r w:rsidR="005F0FC2">
              <w:rPr>
                <w:rFonts w:eastAsia="Trebuchet MS" w:cs="Trebuchet MS"/>
              </w:rPr>
              <w:t>53</w:t>
            </w:r>
            <w:r w:rsidR="00C353BD">
              <w:rPr>
                <w:rFonts w:eastAsia="Trebuchet MS" w:cs="Trebuchet MS"/>
              </w:rPr>
              <w:t>5</w:t>
            </w:r>
            <w:r w:rsidR="00C53E87">
              <w:rPr>
                <w:rFonts w:eastAsia="Trebuchet MS" w:cs="Trebuchet MS"/>
              </w:rPr>
              <w:t xml:space="preserve"> €</w:t>
            </w:r>
          </w:p>
        </w:tc>
      </w:tr>
      <w:tr w:rsidR="007711B6" w:rsidRPr="00BC1ECC" w:rsidTr="00C53E87">
        <w:trPr>
          <w:trHeight w:val="420"/>
        </w:trPr>
        <w:tc>
          <w:tcPr>
            <w:tcW w:w="1415" w:type="dxa"/>
            <w:shd w:val="pct10" w:color="auto" w:fill="auto"/>
            <w:vAlign w:val="center"/>
          </w:tcPr>
          <w:p w:rsidR="007711B6" w:rsidRPr="00BC1ECC" w:rsidRDefault="007711B6" w:rsidP="000E0D66">
            <w:pPr>
              <w:spacing w:before="5" w:line="208" w:lineRule="exact"/>
              <w:ind w:right="109"/>
              <w:jc w:val="center"/>
              <w:rPr>
                <w:rFonts w:eastAsia="Trebuchet MS" w:cs="Trebuchet MS"/>
              </w:rPr>
            </w:pPr>
            <w:r w:rsidRPr="00BC1ECC">
              <w:rPr>
                <w:rFonts w:eastAsia="Trebuchet MS" w:cs="Trebuchet MS"/>
              </w:rPr>
              <w:t>Groupe 3</w:t>
            </w:r>
          </w:p>
        </w:tc>
        <w:tc>
          <w:tcPr>
            <w:tcW w:w="3544" w:type="dxa"/>
            <w:tcBorders>
              <w:right w:val="single" w:sz="12" w:space="0" w:color="auto"/>
            </w:tcBorders>
          </w:tcPr>
          <w:p w:rsidR="007711B6" w:rsidRPr="007711B6" w:rsidRDefault="007711B6" w:rsidP="00C53E87">
            <w:pPr>
              <w:spacing w:before="36"/>
              <w:ind w:left="108" w:right="360"/>
              <w:rPr>
                <w:rFonts w:cs="Arial"/>
                <w:i/>
                <w:color w:val="000000"/>
                <w:spacing w:val="8"/>
              </w:rPr>
            </w:pPr>
            <w:r w:rsidRPr="007711B6">
              <w:rPr>
                <w:rFonts w:cs="Arial"/>
                <w:i/>
                <w:color w:val="000000"/>
                <w:spacing w:val="8"/>
              </w:rPr>
              <w:t>Contrôle de l'entretien et du fonctionnement des ouvrages, surveill</w:t>
            </w:r>
            <w:r w:rsidR="00C53E87">
              <w:rPr>
                <w:rFonts w:cs="Arial"/>
                <w:i/>
                <w:color w:val="000000"/>
                <w:spacing w:val="8"/>
              </w:rPr>
              <w:t xml:space="preserve">ance des travaux d'équipements … </w:t>
            </w:r>
          </w:p>
        </w:tc>
        <w:tc>
          <w:tcPr>
            <w:tcW w:w="1134" w:type="dxa"/>
            <w:tcBorders>
              <w:lef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17 500</w:t>
            </w:r>
            <w:r w:rsidR="007711B6" w:rsidRPr="00BB41FF">
              <w:rPr>
                <w:rFonts w:cs="Arial"/>
                <w:color w:val="000000"/>
              </w:rPr>
              <w:t xml:space="preserve"> €</w:t>
            </w:r>
          </w:p>
        </w:tc>
        <w:tc>
          <w:tcPr>
            <w:tcW w:w="1842" w:type="dxa"/>
            <w:tcBorders>
              <w:righ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12 250</w:t>
            </w:r>
            <w:r w:rsidR="007711B6" w:rsidRPr="00BB41FF">
              <w:rPr>
                <w:rFonts w:cs="Arial"/>
                <w:color w:val="000000"/>
              </w:rPr>
              <w:t xml:space="preserve"> €</w:t>
            </w:r>
          </w:p>
        </w:tc>
        <w:tc>
          <w:tcPr>
            <w:tcW w:w="1242" w:type="dxa"/>
            <w:tcBorders>
              <w:left w:val="single" w:sz="12" w:space="0" w:color="auto"/>
            </w:tcBorders>
            <w:vAlign w:val="center"/>
          </w:tcPr>
          <w:p w:rsidR="007711B6" w:rsidRPr="00BC1ECC" w:rsidRDefault="005F0FC2" w:rsidP="000E0D66">
            <w:pPr>
              <w:spacing w:before="5" w:line="208" w:lineRule="exact"/>
              <w:ind w:right="109"/>
              <w:jc w:val="center"/>
              <w:rPr>
                <w:rFonts w:eastAsia="Trebuchet MS" w:cs="Trebuchet MS"/>
              </w:rPr>
            </w:pPr>
            <w:r>
              <w:rPr>
                <w:rFonts w:eastAsia="Trebuchet MS" w:cs="Trebuchet MS"/>
              </w:rPr>
              <w:t>2 385</w:t>
            </w:r>
            <w:r w:rsidR="00C53E87">
              <w:rPr>
                <w:rFonts w:eastAsia="Trebuchet MS" w:cs="Trebuchet MS"/>
              </w:rPr>
              <w:t xml:space="preserve"> €</w:t>
            </w:r>
          </w:p>
        </w:tc>
      </w:tr>
    </w:tbl>
    <w:p w:rsidR="00BC1ECC" w:rsidRDefault="00BC1ECC" w:rsidP="00BC1ECC">
      <w:pPr>
        <w:spacing w:before="5" w:line="208" w:lineRule="exact"/>
        <w:ind w:right="109"/>
        <w:jc w:val="both"/>
        <w:rPr>
          <w:rFonts w:eastAsia="Trebuchet MS" w:cs="Trebuchet MS"/>
          <w:b/>
          <w:sz w:val="24"/>
          <w:szCs w:val="24"/>
        </w:rPr>
      </w:pPr>
    </w:p>
    <w:p w:rsidR="0081358F" w:rsidRPr="00C94A08" w:rsidRDefault="00C94A08" w:rsidP="0081358F">
      <w:pPr>
        <w:jc w:val="both"/>
        <w:rPr>
          <w:rFonts w:cs="Arial"/>
        </w:rPr>
      </w:pPr>
      <w:r w:rsidRPr="00C94A08">
        <w:rPr>
          <w:rFonts w:cs="Arial"/>
        </w:rPr>
        <w:t xml:space="preserve">Arrêté du 5 novembre 2021 portant application au corps des techniciens supérieurs du développement durable des dispositions du décret n° 2014-513 du 20 mai 2014 </w:t>
      </w:r>
      <w:r w:rsidR="0081358F" w:rsidRPr="00CA0D1C">
        <w:rPr>
          <w:rFonts w:cs="Arial"/>
        </w:rPr>
        <w:t xml:space="preserve">dont le régime indemnitaire est pris en référence pour les </w:t>
      </w:r>
      <w:r w:rsidR="0081358F">
        <w:rPr>
          <w:rFonts w:cs="Arial"/>
          <w:iCs/>
        </w:rPr>
        <w:t>techniciens</w:t>
      </w:r>
      <w:r w:rsidR="0081358F" w:rsidRPr="00CA0D1C">
        <w:rPr>
          <w:rFonts w:cs="Arial"/>
          <w:iCs/>
        </w:rPr>
        <w:t xml:space="preserve"> territoriaux.</w:t>
      </w:r>
    </w:p>
    <w:p w:rsidR="00DB120D" w:rsidRPr="003A6B18" w:rsidRDefault="00DB120D" w:rsidP="0081358F">
      <w:pPr>
        <w:jc w:val="both"/>
        <w:rPr>
          <w:rFonts w:ascii="Trebuchet MS" w:hAnsi="Trebuchet MS"/>
          <w:sz w:val="20"/>
          <w:szCs w:val="20"/>
        </w:rPr>
      </w:pPr>
    </w:p>
    <w:p w:rsidR="000D400F" w:rsidRDefault="000D400F"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544"/>
        <w:gridCol w:w="1275"/>
        <w:gridCol w:w="1701"/>
        <w:gridCol w:w="1242"/>
      </w:tblGrid>
      <w:tr w:rsidR="00BC1ECC" w:rsidRPr="00BC1ECC" w:rsidTr="0030043B">
        <w:trPr>
          <w:trHeight w:val="436"/>
        </w:trPr>
        <w:tc>
          <w:tcPr>
            <w:tcW w:w="4959" w:type="dxa"/>
            <w:gridSpan w:val="2"/>
            <w:tcBorders>
              <w:top w:val="single" w:sz="12" w:space="0" w:color="auto"/>
              <w:bottom w:val="single" w:sz="12" w:space="0" w:color="auto"/>
              <w:right w:val="single" w:sz="12" w:space="0" w:color="auto"/>
            </w:tcBorders>
            <w:shd w:val="pct20" w:color="auto" w:fill="auto"/>
            <w:vAlign w:val="center"/>
          </w:tcPr>
          <w:p w:rsidR="00BC1ECC" w:rsidRPr="003A6B18" w:rsidRDefault="00BC1ECC" w:rsidP="000E0D66">
            <w:pPr>
              <w:spacing w:before="5" w:line="208" w:lineRule="exact"/>
              <w:ind w:right="109"/>
              <w:jc w:val="center"/>
              <w:rPr>
                <w:rFonts w:eastAsia="Trebuchet MS" w:cs="Trebuchet MS"/>
                <w:b/>
              </w:rPr>
            </w:pPr>
            <w:r w:rsidRPr="003A6B18">
              <w:rPr>
                <w:rFonts w:eastAsia="Trebuchet MS" w:cs="Trebuchet MS"/>
                <w:b/>
              </w:rPr>
              <w:t>AGENTS DE MAITRISE TERRITORIAUX</w:t>
            </w:r>
          </w:p>
        </w:tc>
        <w:tc>
          <w:tcPr>
            <w:tcW w:w="2976"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242"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30043B">
        <w:tc>
          <w:tcPr>
            <w:tcW w:w="1415" w:type="dxa"/>
            <w:tcBorders>
              <w:top w:val="single" w:sz="12" w:space="0" w:color="auto"/>
            </w:tcBorders>
            <w:shd w:val="pct10" w:color="auto" w:fill="auto"/>
            <w:vAlign w:val="center"/>
          </w:tcPr>
          <w:p w:rsidR="00BC1ECC" w:rsidRPr="003A6B18" w:rsidRDefault="00BC1ECC" w:rsidP="000E0D66">
            <w:pPr>
              <w:spacing w:before="5" w:line="208" w:lineRule="exact"/>
              <w:ind w:right="109"/>
              <w:jc w:val="center"/>
              <w:rPr>
                <w:rFonts w:eastAsia="Trebuchet MS" w:cs="Trebuchet MS"/>
                <w:b/>
              </w:rPr>
            </w:pPr>
            <w:r w:rsidRPr="003A6B18">
              <w:rPr>
                <w:rFonts w:eastAsia="Trebuchet MS" w:cs="Trebuchet MS"/>
                <w:b/>
              </w:rPr>
              <w:t>Groupes de fonctions</w:t>
            </w:r>
          </w:p>
        </w:tc>
        <w:tc>
          <w:tcPr>
            <w:tcW w:w="3544" w:type="dxa"/>
            <w:tcBorders>
              <w:top w:val="single" w:sz="12" w:space="0" w:color="auto"/>
              <w:right w:val="single" w:sz="12" w:space="0" w:color="auto"/>
            </w:tcBorders>
            <w:shd w:val="pct10" w:color="auto" w:fill="auto"/>
            <w:vAlign w:val="center"/>
          </w:tcPr>
          <w:p w:rsidR="00BC1ECC" w:rsidRPr="003A6B18" w:rsidRDefault="00BC1ECC" w:rsidP="000E0D66">
            <w:pPr>
              <w:spacing w:before="5" w:line="208" w:lineRule="exact"/>
              <w:ind w:right="109"/>
              <w:jc w:val="center"/>
              <w:rPr>
                <w:rFonts w:eastAsia="Trebuchet MS" w:cs="Trebuchet MS"/>
                <w:b/>
              </w:rPr>
            </w:pPr>
            <w:r w:rsidRPr="003A6B18">
              <w:rPr>
                <w:rFonts w:eastAsia="Trebuchet MS" w:cs="Trebuchet MS"/>
                <w:b/>
              </w:rPr>
              <w:t xml:space="preserve">Emplois </w:t>
            </w:r>
          </w:p>
          <w:p w:rsidR="00BC1ECC" w:rsidRPr="003A6B18" w:rsidRDefault="00BC1ECC" w:rsidP="000E0D66">
            <w:pPr>
              <w:spacing w:before="5" w:line="208" w:lineRule="exact"/>
              <w:ind w:right="109"/>
              <w:jc w:val="center"/>
              <w:rPr>
                <w:rFonts w:eastAsia="Trebuchet MS" w:cs="Trebuchet MS"/>
                <w:b/>
              </w:rPr>
            </w:pPr>
            <w:r w:rsidRPr="003A6B18">
              <w:rPr>
                <w:rFonts w:eastAsia="Trebuchet MS" w:cs="Trebuchet MS"/>
                <w:b/>
              </w:rPr>
              <w:t>(à titre indicatif)</w:t>
            </w:r>
          </w:p>
        </w:tc>
        <w:tc>
          <w:tcPr>
            <w:tcW w:w="127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242"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DB120D" w:rsidRPr="00BC1ECC" w:rsidTr="0030043B">
        <w:trPr>
          <w:trHeight w:val="380"/>
        </w:trPr>
        <w:tc>
          <w:tcPr>
            <w:tcW w:w="1415" w:type="dxa"/>
            <w:shd w:val="pct10" w:color="auto" w:fill="auto"/>
            <w:vAlign w:val="center"/>
          </w:tcPr>
          <w:p w:rsidR="00DB120D" w:rsidRPr="003A6B18" w:rsidRDefault="00DB120D" w:rsidP="000E0D66">
            <w:pPr>
              <w:spacing w:before="5" w:line="208" w:lineRule="exact"/>
              <w:ind w:right="109"/>
              <w:jc w:val="center"/>
              <w:rPr>
                <w:rFonts w:eastAsia="Trebuchet MS" w:cs="Trebuchet MS"/>
                <w:b/>
              </w:rPr>
            </w:pPr>
            <w:r w:rsidRPr="003A6B18">
              <w:rPr>
                <w:rFonts w:eastAsia="Trebuchet MS" w:cs="Trebuchet MS"/>
                <w:b/>
              </w:rPr>
              <w:t>Groupe 1</w:t>
            </w:r>
          </w:p>
        </w:tc>
        <w:tc>
          <w:tcPr>
            <w:tcW w:w="3544" w:type="dxa"/>
            <w:tcBorders>
              <w:right w:val="single" w:sz="12" w:space="0" w:color="auto"/>
            </w:tcBorders>
          </w:tcPr>
          <w:p w:rsidR="00DB120D" w:rsidRPr="0030043B" w:rsidRDefault="00DB120D" w:rsidP="005E0C5D">
            <w:pPr>
              <w:spacing w:before="36"/>
              <w:ind w:left="108" w:right="324"/>
              <w:rPr>
                <w:rFonts w:cs="Arial"/>
                <w:i/>
                <w:color w:val="000000"/>
                <w:spacing w:val="8"/>
              </w:rPr>
            </w:pPr>
            <w:r w:rsidRPr="0030043B">
              <w:rPr>
                <w:rFonts w:cs="Arial"/>
                <w:i/>
                <w:color w:val="000000"/>
                <w:spacing w:val="8"/>
              </w:rPr>
              <w:t xml:space="preserve">Encadrement de fonctionnaires appartenant au </w:t>
            </w:r>
            <w:r w:rsidRPr="0030043B">
              <w:rPr>
                <w:rFonts w:cs="Arial"/>
                <w:i/>
                <w:color w:val="000000"/>
                <w:spacing w:val="2"/>
              </w:rPr>
              <w:t xml:space="preserve">cadre d'emplois des </w:t>
            </w:r>
            <w:r w:rsidR="005E0C5D" w:rsidRPr="0030043B">
              <w:rPr>
                <w:rFonts w:cs="Arial"/>
                <w:i/>
                <w:color w:val="000000"/>
                <w:spacing w:val="2"/>
              </w:rPr>
              <w:t>agents de la filière technique …</w:t>
            </w:r>
          </w:p>
        </w:tc>
        <w:tc>
          <w:tcPr>
            <w:tcW w:w="1275" w:type="dxa"/>
            <w:tcBorders>
              <w:lef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11 340 €</w:t>
            </w:r>
          </w:p>
        </w:tc>
        <w:tc>
          <w:tcPr>
            <w:tcW w:w="1701" w:type="dxa"/>
            <w:tcBorders>
              <w:righ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7</w:t>
            </w:r>
            <w:r>
              <w:rPr>
                <w:rFonts w:cs="Arial"/>
                <w:color w:val="000000"/>
              </w:rPr>
              <w:t> </w:t>
            </w:r>
            <w:r w:rsidRPr="00710EF3">
              <w:rPr>
                <w:rFonts w:cs="Arial"/>
                <w:color w:val="000000"/>
              </w:rPr>
              <w:t>090</w:t>
            </w:r>
            <w:r>
              <w:rPr>
                <w:rFonts w:cs="Arial"/>
                <w:color w:val="000000"/>
              </w:rPr>
              <w:t xml:space="preserve"> €</w:t>
            </w:r>
          </w:p>
        </w:tc>
        <w:tc>
          <w:tcPr>
            <w:tcW w:w="1242" w:type="dxa"/>
            <w:tcBorders>
              <w:left w:val="single" w:sz="12" w:space="0" w:color="auto"/>
            </w:tcBorders>
            <w:vAlign w:val="center"/>
          </w:tcPr>
          <w:p w:rsidR="00DB120D"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260 €</w:t>
            </w:r>
          </w:p>
        </w:tc>
      </w:tr>
      <w:tr w:rsidR="00DB120D" w:rsidRPr="00BC1ECC" w:rsidTr="0030043B">
        <w:trPr>
          <w:trHeight w:val="400"/>
        </w:trPr>
        <w:tc>
          <w:tcPr>
            <w:tcW w:w="1415" w:type="dxa"/>
            <w:shd w:val="pct10" w:color="auto" w:fill="auto"/>
            <w:vAlign w:val="center"/>
          </w:tcPr>
          <w:p w:rsidR="00DB120D" w:rsidRPr="003A6B18" w:rsidRDefault="00DB120D" w:rsidP="000E0D66">
            <w:pPr>
              <w:spacing w:before="5" w:line="208" w:lineRule="exact"/>
              <w:ind w:right="109"/>
              <w:jc w:val="center"/>
              <w:rPr>
                <w:rFonts w:eastAsia="Trebuchet MS" w:cs="Trebuchet MS"/>
                <w:b/>
              </w:rPr>
            </w:pPr>
            <w:r w:rsidRPr="003A6B18">
              <w:rPr>
                <w:rFonts w:eastAsia="Trebuchet MS" w:cs="Trebuchet MS"/>
                <w:b/>
              </w:rPr>
              <w:t>Groupe 2</w:t>
            </w:r>
          </w:p>
        </w:tc>
        <w:tc>
          <w:tcPr>
            <w:tcW w:w="3544" w:type="dxa"/>
            <w:tcBorders>
              <w:right w:val="single" w:sz="12" w:space="0" w:color="auto"/>
            </w:tcBorders>
            <w:vAlign w:val="center"/>
          </w:tcPr>
          <w:p w:rsidR="00DB120D" w:rsidRPr="0030043B" w:rsidRDefault="00DB120D" w:rsidP="00DB120D">
            <w:pPr>
              <w:ind w:left="82"/>
              <w:rPr>
                <w:rFonts w:cs="Arial"/>
                <w:i/>
                <w:color w:val="000000"/>
                <w:spacing w:val="6"/>
              </w:rPr>
            </w:pPr>
            <w:r w:rsidRPr="0030043B">
              <w:rPr>
                <w:rFonts w:cs="Arial"/>
                <w:i/>
                <w:color w:val="000000"/>
                <w:spacing w:val="6"/>
              </w:rPr>
              <w:t>Agent d'exécution, ...</w:t>
            </w:r>
          </w:p>
        </w:tc>
        <w:tc>
          <w:tcPr>
            <w:tcW w:w="1275" w:type="dxa"/>
            <w:tcBorders>
              <w:lef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10 800 €</w:t>
            </w:r>
          </w:p>
        </w:tc>
        <w:tc>
          <w:tcPr>
            <w:tcW w:w="1701" w:type="dxa"/>
            <w:tcBorders>
              <w:right w:val="single" w:sz="12" w:space="0" w:color="auto"/>
            </w:tcBorders>
            <w:vAlign w:val="center"/>
          </w:tcPr>
          <w:p w:rsidR="00DB120D" w:rsidRPr="00710EF3" w:rsidRDefault="00DB120D" w:rsidP="00F729CA">
            <w:pPr>
              <w:ind w:left="115"/>
              <w:jc w:val="center"/>
              <w:rPr>
                <w:rFonts w:cs="Arial"/>
                <w:color w:val="000000"/>
              </w:rPr>
            </w:pPr>
            <w:r w:rsidRPr="00710EF3">
              <w:rPr>
                <w:rFonts w:cs="Arial"/>
                <w:color w:val="000000"/>
              </w:rPr>
              <w:t xml:space="preserve">6 750 </w:t>
            </w:r>
            <w:r>
              <w:rPr>
                <w:rFonts w:cs="Arial"/>
                <w:color w:val="000000"/>
              </w:rPr>
              <w:t>€</w:t>
            </w:r>
          </w:p>
        </w:tc>
        <w:tc>
          <w:tcPr>
            <w:tcW w:w="1242" w:type="dxa"/>
            <w:tcBorders>
              <w:left w:val="single" w:sz="12" w:space="0" w:color="auto"/>
            </w:tcBorders>
            <w:vAlign w:val="center"/>
          </w:tcPr>
          <w:p w:rsidR="00DB120D"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200 €</w:t>
            </w:r>
          </w:p>
        </w:tc>
      </w:tr>
    </w:tbl>
    <w:p w:rsidR="006F0C96" w:rsidRDefault="006F0C96"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402"/>
        <w:gridCol w:w="1417"/>
        <w:gridCol w:w="1701"/>
        <w:gridCol w:w="1242"/>
      </w:tblGrid>
      <w:tr w:rsidR="00BC1ECC" w:rsidRPr="00BC1ECC" w:rsidTr="005E0C5D">
        <w:trPr>
          <w:trHeight w:val="436"/>
        </w:trPr>
        <w:tc>
          <w:tcPr>
            <w:tcW w:w="4817"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ADJOINTS TECHNIQUES TERRITORIAUX</w:t>
            </w:r>
          </w:p>
        </w:tc>
        <w:tc>
          <w:tcPr>
            <w:tcW w:w="3118"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242"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5E0C5D">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402"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417"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242"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DB120D" w:rsidRPr="00BC1ECC" w:rsidTr="005E0C5D">
        <w:trPr>
          <w:trHeight w:val="380"/>
        </w:trPr>
        <w:tc>
          <w:tcPr>
            <w:tcW w:w="1415" w:type="dxa"/>
            <w:shd w:val="pct10" w:color="auto" w:fill="auto"/>
            <w:vAlign w:val="center"/>
          </w:tcPr>
          <w:p w:rsidR="00DB120D" w:rsidRPr="00BC1ECC" w:rsidRDefault="00DB120D" w:rsidP="000E0D66">
            <w:pPr>
              <w:spacing w:before="5" w:line="208" w:lineRule="exact"/>
              <w:ind w:right="109"/>
              <w:jc w:val="center"/>
              <w:rPr>
                <w:rFonts w:eastAsia="Trebuchet MS" w:cs="Trebuchet MS"/>
              </w:rPr>
            </w:pPr>
            <w:r w:rsidRPr="00BC1ECC">
              <w:rPr>
                <w:rFonts w:eastAsia="Trebuchet MS" w:cs="Trebuchet MS"/>
              </w:rPr>
              <w:t>Groupe 1</w:t>
            </w:r>
          </w:p>
        </w:tc>
        <w:tc>
          <w:tcPr>
            <w:tcW w:w="3402" w:type="dxa"/>
            <w:tcBorders>
              <w:right w:val="single" w:sz="12" w:space="0" w:color="auto"/>
            </w:tcBorders>
            <w:vAlign w:val="center"/>
          </w:tcPr>
          <w:p w:rsidR="00DB120D" w:rsidRPr="00DB120D" w:rsidRDefault="00DB120D" w:rsidP="005E0C5D">
            <w:pPr>
              <w:rPr>
                <w:i/>
              </w:rPr>
            </w:pPr>
            <w:r w:rsidRPr="00DB120D">
              <w:rPr>
                <w:i/>
              </w:rPr>
              <w:t xml:space="preserve">Egoutier, éboueur, fossoyeur, agent de désinfection, conduite de véhicules, encadrement de proximité </w:t>
            </w:r>
            <w:r w:rsidR="005E0C5D">
              <w:rPr>
                <w:i/>
              </w:rPr>
              <w:t xml:space="preserve">… </w:t>
            </w:r>
          </w:p>
        </w:tc>
        <w:tc>
          <w:tcPr>
            <w:tcW w:w="1417" w:type="dxa"/>
            <w:tcBorders>
              <w:lef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11 340 €</w:t>
            </w:r>
          </w:p>
        </w:tc>
        <w:tc>
          <w:tcPr>
            <w:tcW w:w="1701" w:type="dxa"/>
            <w:tcBorders>
              <w:righ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7 090 €</w:t>
            </w:r>
          </w:p>
        </w:tc>
        <w:tc>
          <w:tcPr>
            <w:tcW w:w="1242" w:type="dxa"/>
            <w:tcBorders>
              <w:left w:val="single" w:sz="12" w:space="0" w:color="auto"/>
            </w:tcBorders>
            <w:vAlign w:val="center"/>
          </w:tcPr>
          <w:p w:rsidR="00DB120D"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260 €</w:t>
            </w:r>
          </w:p>
        </w:tc>
      </w:tr>
      <w:tr w:rsidR="00DB120D" w:rsidRPr="00BC1ECC" w:rsidTr="005E0C5D">
        <w:trPr>
          <w:trHeight w:val="400"/>
        </w:trPr>
        <w:tc>
          <w:tcPr>
            <w:tcW w:w="1415" w:type="dxa"/>
            <w:shd w:val="pct10" w:color="auto" w:fill="auto"/>
            <w:vAlign w:val="center"/>
          </w:tcPr>
          <w:p w:rsidR="00DB120D" w:rsidRPr="00BC1ECC" w:rsidRDefault="00DB120D" w:rsidP="000E0D66">
            <w:pPr>
              <w:spacing w:before="5" w:line="208" w:lineRule="exact"/>
              <w:ind w:right="109"/>
              <w:jc w:val="center"/>
              <w:rPr>
                <w:rFonts w:eastAsia="Trebuchet MS" w:cs="Trebuchet MS"/>
              </w:rPr>
            </w:pPr>
            <w:r w:rsidRPr="00BC1ECC">
              <w:rPr>
                <w:rFonts w:eastAsia="Trebuchet MS" w:cs="Trebuchet MS"/>
              </w:rPr>
              <w:t>Groupe 2</w:t>
            </w:r>
          </w:p>
        </w:tc>
        <w:tc>
          <w:tcPr>
            <w:tcW w:w="3402" w:type="dxa"/>
            <w:tcBorders>
              <w:right w:val="single" w:sz="12" w:space="0" w:color="auto"/>
            </w:tcBorders>
            <w:vAlign w:val="center"/>
          </w:tcPr>
          <w:p w:rsidR="00DB120D" w:rsidRPr="00DB120D" w:rsidRDefault="00DB120D" w:rsidP="00DB120D">
            <w:pPr>
              <w:rPr>
                <w:i/>
              </w:rPr>
            </w:pPr>
            <w:r w:rsidRPr="00DB120D">
              <w:rPr>
                <w:i/>
              </w:rPr>
              <w:t>Agent d'exécution...</w:t>
            </w:r>
          </w:p>
        </w:tc>
        <w:tc>
          <w:tcPr>
            <w:tcW w:w="1417" w:type="dxa"/>
            <w:tcBorders>
              <w:lef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10 800 €</w:t>
            </w:r>
          </w:p>
        </w:tc>
        <w:tc>
          <w:tcPr>
            <w:tcW w:w="1701" w:type="dxa"/>
            <w:tcBorders>
              <w:righ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6 750 €</w:t>
            </w:r>
          </w:p>
        </w:tc>
        <w:tc>
          <w:tcPr>
            <w:tcW w:w="1242" w:type="dxa"/>
            <w:tcBorders>
              <w:left w:val="single" w:sz="12" w:space="0" w:color="auto"/>
            </w:tcBorders>
            <w:vAlign w:val="center"/>
          </w:tcPr>
          <w:p w:rsidR="00DB120D"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200 €</w:t>
            </w:r>
          </w:p>
        </w:tc>
      </w:tr>
    </w:tbl>
    <w:p w:rsidR="00BC1ECC" w:rsidRDefault="00BC1ECC" w:rsidP="00BC1ECC">
      <w:pPr>
        <w:spacing w:before="5" w:line="208" w:lineRule="exact"/>
        <w:ind w:right="109"/>
        <w:jc w:val="both"/>
        <w:rPr>
          <w:rFonts w:eastAsia="Trebuchet MS" w:cs="Trebuchet MS"/>
          <w:b/>
          <w:sz w:val="24"/>
          <w:szCs w:val="24"/>
        </w:rPr>
      </w:pPr>
    </w:p>
    <w:p w:rsidR="006F0C96" w:rsidRPr="006F0C96" w:rsidRDefault="006F0C96" w:rsidP="006F0C96">
      <w:pPr>
        <w:jc w:val="both"/>
      </w:pPr>
      <w:r w:rsidRPr="006F0C96">
        <w:t>Arrêté</w:t>
      </w:r>
      <w:r w:rsidR="0081358F">
        <w:t>s</w:t>
      </w:r>
      <w:r w:rsidRPr="006F0C96">
        <w:t xml:space="preserve"> du 28 avril 2015 </w:t>
      </w:r>
      <w:r w:rsidR="0081358F">
        <w:t xml:space="preserve">et du 16 juin 2017 </w:t>
      </w:r>
      <w:r w:rsidRPr="006F0C96">
        <w:t>pris pour l'application du décret n° 2014-513 du 20 mai 2014 aux corps d'adjoints techniques des administrations de l'Etat</w:t>
      </w:r>
      <w:r w:rsidR="0081358F" w:rsidRPr="0081358F">
        <w:rPr>
          <w:rFonts w:cs="Arial"/>
        </w:rPr>
        <w:t xml:space="preserve"> </w:t>
      </w:r>
      <w:r w:rsidR="0081358F" w:rsidRPr="00CA0D1C">
        <w:rPr>
          <w:rFonts w:cs="Arial"/>
        </w:rPr>
        <w:t xml:space="preserve">dont le régime indemnitaire est pris en référence pour les </w:t>
      </w:r>
      <w:r w:rsidR="0081358F">
        <w:rPr>
          <w:rFonts w:cs="Arial"/>
          <w:iCs/>
        </w:rPr>
        <w:t xml:space="preserve">agents de maîtrise et adjoints techniques </w:t>
      </w:r>
      <w:r w:rsidR="0081358F" w:rsidRPr="00CA0D1C">
        <w:rPr>
          <w:rFonts w:cs="Arial"/>
          <w:iCs/>
        </w:rPr>
        <w:t>territoriaux.</w:t>
      </w:r>
    </w:p>
    <w:p w:rsidR="00DB120D" w:rsidRDefault="00DB120D"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DB120D" w:rsidRDefault="00DB120D" w:rsidP="00BC1ECC">
      <w:pPr>
        <w:spacing w:before="5" w:line="208" w:lineRule="exact"/>
        <w:ind w:right="109"/>
        <w:jc w:val="both"/>
        <w:rPr>
          <w:rFonts w:eastAsia="Trebuchet MS" w:cs="Trebuchet MS"/>
          <w:b/>
          <w:sz w:val="24"/>
          <w:szCs w:val="24"/>
        </w:rPr>
      </w:pPr>
    </w:p>
    <w:p w:rsidR="00BC1ECC" w:rsidRDefault="00BC1ECC" w:rsidP="00BC1ECC">
      <w:pPr>
        <w:spacing w:before="5" w:line="208" w:lineRule="exact"/>
        <w:ind w:right="109"/>
        <w:jc w:val="both"/>
        <w:rPr>
          <w:rFonts w:eastAsia="Trebuchet MS" w:cs="Trebuchet MS"/>
          <w:b/>
          <w:sz w:val="24"/>
          <w:szCs w:val="24"/>
        </w:rPr>
      </w:pPr>
      <w:r>
        <w:rPr>
          <w:rFonts w:eastAsia="Trebuchet MS" w:cs="Trebuchet MS"/>
          <w:b/>
          <w:sz w:val="24"/>
          <w:szCs w:val="24"/>
        </w:rPr>
        <w:t xml:space="preserve">Filière animation </w:t>
      </w:r>
    </w:p>
    <w:p w:rsidR="00BC1ECC" w:rsidRDefault="00BC1ECC" w:rsidP="00BC1ECC">
      <w:pPr>
        <w:spacing w:before="5" w:line="208" w:lineRule="exact"/>
        <w:ind w:right="109"/>
        <w:jc w:val="both"/>
        <w:rPr>
          <w:rFonts w:eastAsia="Trebuchet MS" w:cs="Trebuchet MS"/>
          <w:b/>
          <w:sz w:val="24"/>
          <w:szCs w:val="24"/>
        </w:rPr>
      </w:pPr>
    </w:p>
    <w:p w:rsidR="000D400F" w:rsidRDefault="000D400F"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118"/>
        <w:gridCol w:w="1418"/>
        <w:gridCol w:w="1701"/>
        <w:gridCol w:w="1525"/>
      </w:tblGrid>
      <w:tr w:rsidR="00BC1ECC" w:rsidRPr="00BC1ECC" w:rsidTr="00C53E87">
        <w:trPr>
          <w:trHeight w:val="436"/>
        </w:trPr>
        <w:tc>
          <w:tcPr>
            <w:tcW w:w="4533"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 xml:space="preserve">ANIMATEURS TERRITORIAUX </w:t>
            </w:r>
          </w:p>
        </w:tc>
        <w:tc>
          <w:tcPr>
            <w:tcW w:w="3119"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C53E87">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118"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418"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156814" w:rsidRPr="00BC1ECC" w:rsidTr="00C53E87">
        <w:trPr>
          <w:trHeight w:val="380"/>
        </w:trPr>
        <w:tc>
          <w:tcPr>
            <w:tcW w:w="1415" w:type="dxa"/>
            <w:shd w:val="pct10" w:color="auto" w:fill="auto"/>
            <w:vAlign w:val="center"/>
          </w:tcPr>
          <w:p w:rsidR="00156814" w:rsidRPr="00BC1ECC" w:rsidRDefault="00156814" w:rsidP="000E0D66">
            <w:pPr>
              <w:spacing w:before="5" w:line="208" w:lineRule="exact"/>
              <w:ind w:right="109"/>
              <w:jc w:val="center"/>
              <w:rPr>
                <w:rFonts w:eastAsia="Trebuchet MS" w:cs="Trebuchet MS"/>
              </w:rPr>
            </w:pPr>
            <w:r w:rsidRPr="00BC1ECC">
              <w:rPr>
                <w:rFonts w:eastAsia="Trebuchet MS" w:cs="Trebuchet MS"/>
              </w:rPr>
              <w:t>Groupe 1</w:t>
            </w:r>
          </w:p>
        </w:tc>
        <w:tc>
          <w:tcPr>
            <w:tcW w:w="3118" w:type="dxa"/>
            <w:tcBorders>
              <w:right w:val="single" w:sz="12" w:space="0" w:color="auto"/>
            </w:tcBorders>
          </w:tcPr>
          <w:p w:rsidR="00156814" w:rsidRPr="00156814" w:rsidRDefault="00156814" w:rsidP="00156814">
            <w:pPr>
              <w:rPr>
                <w:i/>
              </w:rPr>
            </w:pPr>
            <w:r w:rsidRPr="00156814">
              <w:rPr>
                <w:i/>
              </w:rPr>
              <w:t>Direction d'une structure, responsable d'un ou de plusieurs services, ...</w:t>
            </w:r>
          </w:p>
        </w:tc>
        <w:tc>
          <w:tcPr>
            <w:tcW w:w="1418" w:type="dxa"/>
            <w:tcBorders>
              <w:lef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17 480 €</w:t>
            </w:r>
          </w:p>
        </w:tc>
        <w:tc>
          <w:tcPr>
            <w:tcW w:w="1701" w:type="dxa"/>
            <w:tcBorders>
              <w:righ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8 030 €</w:t>
            </w:r>
          </w:p>
        </w:tc>
        <w:tc>
          <w:tcPr>
            <w:tcW w:w="1525" w:type="dxa"/>
            <w:tcBorders>
              <w:left w:val="single" w:sz="12" w:space="0" w:color="auto"/>
            </w:tcBorders>
            <w:vAlign w:val="center"/>
          </w:tcPr>
          <w:p w:rsidR="00156814" w:rsidRPr="00BC1ECC" w:rsidRDefault="00C53E87" w:rsidP="000E0D66">
            <w:pPr>
              <w:spacing w:before="5" w:line="208" w:lineRule="exact"/>
              <w:ind w:right="109"/>
              <w:jc w:val="center"/>
              <w:rPr>
                <w:rFonts w:eastAsia="Trebuchet MS" w:cs="Trebuchet MS"/>
              </w:rPr>
            </w:pPr>
            <w:r>
              <w:rPr>
                <w:rFonts w:eastAsia="Trebuchet MS" w:cs="Trebuchet MS"/>
              </w:rPr>
              <w:t>2</w:t>
            </w:r>
            <w:r w:rsidR="0030043B">
              <w:rPr>
                <w:rFonts w:eastAsia="Trebuchet MS" w:cs="Trebuchet MS"/>
              </w:rPr>
              <w:t xml:space="preserve"> </w:t>
            </w:r>
            <w:r>
              <w:rPr>
                <w:rFonts w:eastAsia="Trebuchet MS" w:cs="Trebuchet MS"/>
              </w:rPr>
              <w:t>380 €</w:t>
            </w:r>
          </w:p>
        </w:tc>
      </w:tr>
      <w:tr w:rsidR="00156814" w:rsidRPr="00BC1ECC" w:rsidTr="00C53E87">
        <w:trPr>
          <w:trHeight w:val="400"/>
        </w:trPr>
        <w:tc>
          <w:tcPr>
            <w:tcW w:w="1415" w:type="dxa"/>
            <w:shd w:val="pct10" w:color="auto" w:fill="auto"/>
            <w:vAlign w:val="center"/>
          </w:tcPr>
          <w:p w:rsidR="00156814" w:rsidRPr="00BC1ECC" w:rsidRDefault="00156814" w:rsidP="000E0D66">
            <w:pPr>
              <w:spacing w:before="5" w:line="208" w:lineRule="exact"/>
              <w:ind w:right="109"/>
              <w:jc w:val="center"/>
              <w:rPr>
                <w:rFonts w:eastAsia="Trebuchet MS" w:cs="Trebuchet MS"/>
              </w:rPr>
            </w:pPr>
            <w:r w:rsidRPr="00BC1ECC">
              <w:rPr>
                <w:rFonts w:eastAsia="Trebuchet MS" w:cs="Trebuchet MS"/>
              </w:rPr>
              <w:t>Groupe 2</w:t>
            </w:r>
          </w:p>
        </w:tc>
        <w:tc>
          <w:tcPr>
            <w:tcW w:w="3118" w:type="dxa"/>
            <w:tcBorders>
              <w:right w:val="single" w:sz="12" w:space="0" w:color="auto"/>
            </w:tcBorders>
          </w:tcPr>
          <w:p w:rsidR="00156814" w:rsidRPr="00156814" w:rsidRDefault="00156814" w:rsidP="00156814">
            <w:pPr>
              <w:rPr>
                <w:i/>
              </w:rPr>
            </w:pPr>
            <w:r w:rsidRPr="00156814">
              <w:rPr>
                <w:i/>
              </w:rPr>
              <w:t>Adjoint au responsable de structure, expertise, fonction de coordination ou de pilotage,</w:t>
            </w:r>
            <w:r w:rsidR="00D91BCD">
              <w:rPr>
                <w:i/>
              </w:rPr>
              <w:t>…</w:t>
            </w:r>
          </w:p>
        </w:tc>
        <w:tc>
          <w:tcPr>
            <w:tcW w:w="1418" w:type="dxa"/>
            <w:tcBorders>
              <w:lef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16 015 €</w:t>
            </w:r>
          </w:p>
        </w:tc>
        <w:tc>
          <w:tcPr>
            <w:tcW w:w="1701" w:type="dxa"/>
            <w:tcBorders>
              <w:righ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7 220 €</w:t>
            </w:r>
          </w:p>
        </w:tc>
        <w:tc>
          <w:tcPr>
            <w:tcW w:w="1525" w:type="dxa"/>
            <w:tcBorders>
              <w:left w:val="single" w:sz="12" w:space="0" w:color="auto"/>
            </w:tcBorders>
            <w:vAlign w:val="center"/>
          </w:tcPr>
          <w:p w:rsidR="00156814" w:rsidRPr="00BC1ECC" w:rsidRDefault="00C53E87" w:rsidP="000E0D66">
            <w:pPr>
              <w:spacing w:before="5" w:line="208" w:lineRule="exact"/>
              <w:ind w:right="109"/>
              <w:jc w:val="center"/>
              <w:rPr>
                <w:rFonts w:eastAsia="Trebuchet MS" w:cs="Trebuchet MS"/>
              </w:rPr>
            </w:pPr>
            <w:r>
              <w:rPr>
                <w:rFonts w:eastAsia="Trebuchet MS" w:cs="Trebuchet MS"/>
              </w:rPr>
              <w:t>2</w:t>
            </w:r>
            <w:r w:rsidR="0030043B">
              <w:rPr>
                <w:rFonts w:eastAsia="Trebuchet MS" w:cs="Trebuchet MS"/>
              </w:rPr>
              <w:t xml:space="preserve"> </w:t>
            </w:r>
            <w:r>
              <w:rPr>
                <w:rFonts w:eastAsia="Trebuchet MS" w:cs="Trebuchet MS"/>
              </w:rPr>
              <w:t>185 €</w:t>
            </w:r>
          </w:p>
        </w:tc>
      </w:tr>
      <w:tr w:rsidR="00156814" w:rsidRPr="00BC1ECC" w:rsidTr="00C53E87">
        <w:trPr>
          <w:trHeight w:val="420"/>
        </w:trPr>
        <w:tc>
          <w:tcPr>
            <w:tcW w:w="1415" w:type="dxa"/>
            <w:shd w:val="pct10" w:color="auto" w:fill="auto"/>
            <w:vAlign w:val="center"/>
          </w:tcPr>
          <w:p w:rsidR="00156814" w:rsidRPr="00BC1ECC" w:rsidRDefault="00156814" w:rsidP="000E0D66">
            <w:pPr>
              <w:spacing w:before="5" w:line="208" w:lineRule="exact"/>
              <w:ind w:right="109"/>
              <w:jc w:val="center"/>
              <w:rPr>
                <w:rFonts w:eastAsia="Trebuchet MS" w:cs="Trebuchet MS"/>
              </w:rPr>
            </w:pPr>
            <w:r w:rsidRPr="00BC1ECC">
              <w:rPr>
                <w:rFonts w:eastAsia="Trebuchet MS" w:cs="Trebuchet MS"/>
              </w:rPr>
              <w:t>Groupe 3</w:t>
            </w:r>
          </w:p>
        </w:tc>
        <w:tc>
          <w:tcPr>
            <w:tcW w:w="3118" w:type="dxa"/>
            <w:tcBorders>
              <w:right w:val="single" w:sz="12" w:space="0" w:color="auto"/>
            </w:tcBorders>
            <w:vAlign w:val="center"/>
          </w:tcPr>
          <w:p w:rsidR="00156814" w:rsidRPr="00156814" w:rsidRDefault="00156814" w:rsidP="00156814">
            <w:pPr>
              <w:rPr>
                <w:i/>
              </w:rPr>
            </w:pPr>
            <w:r w:rsidRPr="00156814">
              <w:rPr>
                <w:i/>
              </w:rPr>
              <w:t>Encadrement de proximité, d'usagers, ...</w:t>
            </w:r>
          </w:p>
        </w:tc>
        <w:tc>
          <w:tcPr>
            <w:tcW w:w="1418" w:type="dxa"/>
            <w:tcBorders>
              <w:lef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14 650 €</w:t>
            </w:r>
          </w:p>
        </w:tc>
        <w:tc>
          <w:tcPr>
            <w:tcW w:w="1701" w:type="dxa"/>
            <w:tcBorders>
              <w:righ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6 670 €</w:t>
            </w:r>
          </w:p>
        </w:tc>
        <w:tc>
          <w:tcPr>
            <w:tcW w:w="1525" w:type="dxa"/>
            <w:tcBorders>
              <w:left w:val="single" w:sz="12" w:space="0" w:color="auto"/>
            </w:tcBorders>
            <w:vAlign w:val="center"/>
          </w:tcPr>
          <w:p w:rsidR="00156814"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995 €</w:t>
            </w:r>
          </w:p>
        </w:tc>
      </w:tr>
    </w:tbl>
    <w:p w:rsidR="005A5F20" w:rsidRDefault="005A5F20" w:rsidP="00156814">
      <w:pPr>
        <w:jc w:val="both"/>
      </w:pPr>
    </w:p>
    <w:p w:rsidR="00156814" w:rsidRPr="00156814" w:rsidRDefault="00156814" w:rsidP="00156814">
      <w:pPr>
        <w:jc w:val="both"/>
      </w:pPr>
      <w:r w:rsidRPr="00156814">
        <w:t>Arrêté du 19 mars 2015 pris pour l’application du décret n°2014-513 aux corps des secrétaires administratifs des administrations d’Etat dont le régime indemnitaire est pris en référence pour les animateurs territoriaux.</w:t>
      </w:r>
    </w:p>
    <w:p w:rsidR="00156814" w:rsidRDefault="00156814" w:rsidP="00BC1ECC">
      <w:pPr>
        <w:spacing w:before="5" w:line="208" w:lineRule="exact"/>
        <w:ind w:right="109"/>
        <w:jc w:val="both"/>
        <w:rPr>
          <w:rFonts w:eastAsia="Trebuchet MS" w:cs="Trebuchet MS"/>
          <w:b/>
          <w:sz w:val="24"/>
          <w:szCs w:val="24"/>
        </w:rPr>
      </w:pPr>
    </w:p>
    <w:p w:rsidR="00156814" w:rsidRDefault="00156814"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BC1ECC"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ADJOINTS TERRITORIAUX D’ANIMATION</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0E0D66">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A85EED">
            <w:r w:rsidRPr="00A85EED">
              <w:t>Encadrement de proximité et d'usagers, sujétions, qualifications, ...</w:t>
            </w:r>
          </w:p>
        </w:tc>
        <w:tc>
          <w:tcPr>
            <w:tcW w:w="1559" w:type="dxa"/>
            <w:tcBorders>
              <w:left w:val="single" w:sz="12" w:space="0" w:color="auto"/>
            </w:tcBorders>
            <w:vAlign w:val="center"/>
          </w:tcPr>
          <w:p w:rsidR="00A85EED" w:rsidRPr="00BB41FF" w:rsidRDefault="00A85EED" w:rsidP="00F729CA">
            <w:pPr>
              <w:ind w:left="120"/>
              <w:jc w:val="center"/>
              <w:rPr>
                <w:rFonts w:cs="Arial"/>
                <w:color w:val="000000"/>
              </w:rPr>
            </w:pPr>
            <w:r w:rsidRPr="00BB41FF">
              <w:rPr>
                <w:rFonts w:cs="Arial"/>
                <w:color w:val="000000"/>
              </w:rPr>
              <w:t>11 340 €</w:t>
            </w:r>
          </w:p>
        </w:tc>
        <w:tc>
          <w:tcPr>
            <w:tcW w:w="1701" w:type="dxa"/>
            <w:tcBorders>
              <w:right w:val="single" w:sz="12" w:space="0" w:color="auto"/>
            </w:tcBorders>
            <w:vAlign w:val="center"/>
          </w:tcPr>
          <w:p w:rsidR="00A85EED" w:rsidRPr="00BB41FF" w:rsidRDefault="00A85EED" w:rsidP="00F729CA">
            <w:pPr>
              <w:ind w:left="120"/>
              <w:jc w:val="center"/>
              <w:rPr>
                <w:rFonts w:cs="Arial"/>
                <w:color w:val="000000"/>
              </w:rPr>
            </w:pPr>
            <w:r w:rsidRPr="00BB41FF">
              <w:rPr>
                <w:rFonts w:cs="Arial"/>
                <w:color w:val="000000"/>
              </w:rPr>
              <w:t>7 090 €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260 €</w:t>
            </w:r>
          </w:p>
        </w:tc>
      </w:tr>
      <w:tr w:rsidR="00A85EED" w:rsidRPr="00BC1ECC" w:rsidTr="000E0D66">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A85EED" w:rsidRPr="00A85EED" w:rsidRDefault="00A85EED" w:rsidP="00A85EED">
            <w:r w:rsidRPr="00A85EED">
              <w:t>Agent d'exécution, ...</w:t>
            </w:r>
          </w:p>
        </w:tc>
        <w:tc>
          <w:tcPr>
            <w:tcW w:w="1559" w:type="dxa"/>
            <w:tcBorders>
              <w:left w:val="single" w:sz="12" w:space="0" w:color="auto"/>
            </w:tcBorders>
            <w:vAlign w:val="center"/>
          </w:tcPr>
          <w:p w:rsidR="00A85EED" w:rsidRPr="007E46D1" w:rsidRDefault="00A85EED" w:rsidP="00F729CA">
            <w:pPr>
              <w:ind w:left="120"/>
              <w:jc w:val="center"/>
              <w:rPr>
                <w:rFonts w:cs="Arial"/>
                <w:color w:val="000000"/>
              </w:rPr>
            </w:pPr>
            <w:r w:rsidRPr="007E46D1">
              <w:rPr>
                <w:rFonts w:cs="Arial"/>
                <w:color w:val="000000"/>
              </w:rPr>
              <w:t>10 800 €</w:t>
            </w:r>
          </w:p>
        </w:tc>
        <w:tc>
          <w:tcPr>
            <w:tcW w:w="1701" w:type="dxa"/>
            <w:tcBorders>
              <w:right w:val="single" w:sz="12" w:space="0" w:color="auto"/>
            </w:tcBorders>
            <w:vAlign w:val="center"/>
          </w:tcPr>
          <w:p w:rsidR="00A85EED" w:rsidRPr="007E46D1" w:rsidRDefault="00A85EED" w:rsidP="00F729CA">
            <w:pPr>
              <w:ind w:left="120"/>
              <w:jc w:val="center"/>
              <w:rPr>
                <w:rFonts w:cs="Arial"/>
                <w:color w:val="000000"/>
              </w:rPr>
            </w:pPr>
            <w:r w:rsidRPr="007E46D1">
              <w:rPr>
                <w:rFonts w:cs="Arial"/>
                <w:color w:val="000000"/>
              </w:rPr>
              <w:t>6 750 €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200 €</w:t>
            </w:r>
          </w:p>
        </w:tc>
      </w:tr>
    </w:tbl>
    <w:p w:rsidR="00BC1ECC" w:rsidRDefault="00BC1ECC" w:rsidP="00BC1ECC">
      <w:pPr>
        <w:spacing w:before="5" w:line="208" w:lineRule="exact"/>
        <w:ind w:right="109"/>
        <w:jc w:val="both"/>
        <w:rPr>
          <w:rFonts w:eastAsia="Trebuchet MS" w:cs="Trebuchet MS"/>
          <w:b/>
          <w:sz w:val="24"/>
          <w:szCs w:val="24"/>
        </w:rPr>
      </w:pPr>
    </w:p>
    <w:p w:rsidR="00A85EED" w:rsidRPr="00A85EED" w:rsidRDefault="00A85EED" w:rsidP="00A85EED">
      <w:r w:rsidRPr="00A85EED">
        <w:t xml:space="preserve">Arrêtés du 20 mai 2014 et du 26 novembre 2014 pris pour l’application du décret n°2014-513 aux corps des adjoints administratifs des administrations d’Etat transposables aux adjoints territoriaux d’animation de la filière animation. </w:t>
      </w:r>
    </w:p>
    <w:p w:rsidR="00A85EED" w:rsidRDefault="00A85EED" w:rsidP="00BC1ECC">
      <w:pPr>
        <w:spacing w:before="5" w:line="208" w:lineRule="exact"/>
        <w:ind w:right="109"/>
        <w:jc w:val="both"/>
        <w:rPr>
          <w:rFonts w:eastAsia="Trebuchet MS" w:cs="Trebuchet MS"/>
          <w:b/>
          <w:sz w:val="24"/>
          <w:szCs w:val="24"/>
        </w:rPr>
      </w:pPr>
    </w:p>
    <w:p w:rsidR="00A85EED" w:rsidRDefault="00A85EED" w:rsidP="00BC1ECC">
      <w:pPr>
        <w:spacing w:before="5" w:line="208" w:lineRule="exact"/>
        <w:ind w:right="109"/>
        <w:jc w:val="both"/>
        <w:rPr>
          <w:rFonts w:eastAsia="Trebuchet MS" w:cs="Trebuchet MS"/>
          <w:b/>
          <w:sz w:val="24"/>
          <w:szCs w:val="24"/>
        </w:rPr>
      </w:pPr>
    </w:p>
    <w:p w:rsidR="000D400F" w:rsidRDefault="000D400F">
      <w:pPr>
        <w:widowControl/>
        <w:spacing w:line="276" w:lineRule="auto"/>
        <w:jc w:val="both"/>
        <w:rPr>
          <w:rFonts w:eastAsia="Trebuchet MS" w:cs="Trebuchet MS"/>
          <w:b/>
          <w:sz w:val="24"/>
          <w:szCs w:val="24"/>
        </w:rPr>
      </w:pPr>
      <w:r>
        <w:rPr>
          <w:rFonts w:eastAsia="Trebuchet MS" w:cs="Trebuchet MS"/>
          <w:b/>
          <w:sz w:val="24"/>
          <w:szCs w:val="24"/>
        </w:rPr>
        <w:br w:type="page"/>
      </w:r>
    </w:p>
    <w:p w:rsidR="00BC1ECC" w:rsidRDefault="00BC1ECC" w:rsidP="00BC1ECC">
      <w:pPr>
        <w:spacing w:before="5" w:line="208" w:lineRule="exact"/>
        <w:ind w:right="109"/>
        <w:jc w:val="both"/>
        <w:rPr>
          <w:rFonts w:eastAsia="Trebuchet MS" w:cs="Trebuchet MS"/>
          <w:b/>
          <w:sz w:val="24"/>
          <w:szCs w:val="24"/>
        </w:rPr>
      </w:pPr>
      <w:r>
        <w:rPr>
          <w:rFonts w:eastAsia="Trebuchet MS" w:cs="Trebuchet MS"/>
          <w:b/>
          <w:sz w:val="24"/>
          <w:szCs w:val="24"/>
        </w:rPr>
        <w:lastRenderedPageBreak/>
        <w:t xml:space="preserve">Filière sportive </w:t>
      </w:r>
    </w:p>
    <w:p w:rsidR="00BC1ECC" w:rsidRDefault="00BC1ECC" w:rsidP="00BC1ECC">
      <w:pPr>
        <w:spacing w:before="5" w:line="208" w:lineRule="exact"/>
        <w:ind w:right="109"/>
        <w:jc w:val="both"/>
        <w:rPr>
          <w:rFonts w:eastAsia="Trebuchet MS" w:cs="Trebuchet MS"/>
          <w:b/>
          <w:sz w:val="24"/>
          <w:szCs w:val="24"/>
        </w:rPr>
      </w:pPr>
    </w:p>
    <w:p w:rsidR="003030D1" w:rsidRDefault="003030D1" w:rsidP="003030D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402"/>
        <w:gridCol w:w="1276"/>
        <w:gridCol w:w="1701"/>
        <w:gridCol w:w="1383"/>
      </w:tblGrid>
      <w:tr w:rsidR="003030D1" w:rsidRPr="00BC1ECC" w:rsidTr="00C12278">
        <w:trPr>
          <w:trHeight w:val="436"/>
        </w:trPr>
        <w:tc>
          <w:tcPr>
            <w:tcW w:w="4817" w:type="dxa"/>
            <w:gridSpan w:val="2"/>
            <w:tcBorders>
              <w:top w:val="single" w:sz="12" w:space="0" w:color="auto"/>
              <w:bottom w:val="single" w:sz="12" w:space="0" w:color="auto"/>
              <w:right w:val="single" w:sz="12" w:space="0" w:color="auto"/>
            </w:tcBorders>
            <w:shd w:val="pct20" w:color="auto" w:fill="auto"/>
            <w:vAlign w:val="center"/>
          </w:tcPr>
          <w:p w:rsidR="003030D1" w:rsidRPr="00BC1ECC" w:rsidRDefault="003030D1" w:rsidP="00C12278">
            <w:pPr>
              <w:spacing w:before="5" w:line="208" w:lineRule="exact"/>
              <w:ind w:right="109"/>
              <w:jc w:val="center"/>
              <w:rPr>
                <w:rFonts w:eastAsia="Trebuchet MS" w:cs="Trebuchet MS"/>
                <w:b/>
              </w:rPr>
            </w:pPr>
            <w:r>
              <w:rPr>
                <w:rFonts w:eastAsia="Trebuchet MS" w:cs="Trebuchet MS"/>
                <w:b/>
              </w:rPr>
              <w:t xml:space="preserve">CONSEILLERS TERRITORIAUX DES ACTIVITES PHYSIQUES ET SPORTIVES </w:t>
            </w:r>
          </w:p>
        </w:tc>
        <w:tc>
          <w:tcPr>
            <w:tcW w:w="2977"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I.F.S.E.</w:t>
            </w:r>
          </w:p>
        </w:tc>
        <w:tc>
          <w:tcPr>
            <w:tcW w:w="1383" w:type="dxa"/>
            <w:tcBorders>
              <w:top w:val="single" w:sz="12" w:space="0" w:color="auto"/>
              <w:left w:val="single" w:sz="12" w:space="0" w:color="auto"/>
              <w:bottom w:val="single" w:sz="12" w:space="0" w:color="auto"/>
            </w:tcBorders>
            <w:shd w:val="pct2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C.I.A.</w:t>
            </w:r>
          </w:p>
        </w:tc>
      </w:tr>
      <w:tr w:rsidR="003030D1" w:rsidRPr="00BC1ECC" w:rsidTr="00C12278">
        <w:tc>
          <w:tcPr>
            <w:tcW w:w="1415" w:type="dxa"/>
            <w:tcBorders>
              <w:top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Groupes de fonctions</w:t>
            </w:r>
          </w:p>
        </w:tc>
        <w:tc>
          <w:tcPr>
            <w:tcW w:w="3402" w:type="dxa"/>
            <w:tcBorders>
              <w:top w:val="single" w:sz="12" w:space="0" w:color="auto"/>
              <w:right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 xml:space="preserve">Emplois </w:t>
            </w:r>
          </w:p>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(à titre indicatif)</w:t>
            </w:r>
          </w:p>
        </w:tc>
        <w:tc>
          <w:tcPr>
            <w:tcW w:w="1276" w:type="dxa"/>
            <w:tcBorders>
              <w:top w:val="single" w:sz="12" w:space="0" w:color="auto"/>
              <w:left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383" w:type="dxa"/>
            <w:tcBorders>
              <w:top w:val="single" w:sz="12" w:space="0" w:color="auto"/>
              <w:left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p>
        </w:tc>
      </w:tr>
      <w:tr w:rsidR="003030D1" w:rsidRPr="00BC1ECC" w:rsidTr="00C12278">
        <w:trPr>
          <w:trHeight w:val="380"/>
        </w:trPr>
        <w:tc>
          <w:tcPr>
            <w:tcW w:w="1415" w:type="dxa"/>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Groupe 1</w:t>
            </w:r>
          </w:p>
        </w:tc>
        <w:tc>
          <w:tcPr>
            <w:tcW w:w="3402" w:type="dxa"/>
            <w:tcBorders>
              <w:right w:val="single" w:sz="12" w:space="0" w:color="auto"/>
            </w:tcBorders>
          </w:tcPr>
          <w:p w:rsidR="003030D1" w:rsidRPr="00A85EED" w:rsidRDefault="00E111E6" w:rsidP="00C12278">
            <w:proofErr w:type="gramStart"/>
            <w:r>
              <w:t>Directeur ,</w:t>
            </w:r>
            <w:proofErr w:type="gramEnd"/>
            <w:r>
              <w:t xml:space="preserve"> chef ou responsable du service des sports, </w:t>
            </w:r>
            <w:r w:rsidR="003030D1">
              <w:t xml:space="preserve"> </w:t>
            </w:r>
          </w:p>
        </w:tc>
        <w:tc>
          <w:tcPr>
            <w:tcW w:w="1276" w:type="dxa"/>
            <w:tcBorders>
              <w:left w:val="single" w:sz="12" w:space="0" w:color="auto"/>
            </w:tcBorders>
            <w:vAlign w:val="center"/>
          </w:tcPr>
          <w:p w:rsidR="003030D1" w:rsidRPr="00BB41FF" w:rsidRDefault="00C05363" w:rsidP="00C12278">
            <w:pPr>
              <w:ind w:left="120"/>
              <w:jc w:val="center"/>
              <w:rPr>
                <w:rFonts w:cs="Arial"/>
                <w:color w:val="000000"/>
              </w:rPr>
            </w:pPr>
            <w:r>
              <w:rPr>
                <w:rFonts w:cs="Arial"/>
                <w:color w:val="000000"/>
              </w:rPr>
              <w:t>28 800</w:t>
            </w:r>
            <w:r w:rsidR="003030D1" w:rsidRPr="00BB41FF">
              <w:rPr>
                <w:rFonts w:cs="Arial"/>
                <w:color w:val="000000"/>
              </w:rPr>
              <w:t xml:space="preserve"> €</w:t>
            </w:r>
          </w:p>
        </w:tc>
        <w:tc>
          <w:tcPr>
            <w:tcW w:w="1701" w:type="dxa"/>
            <w:tcBorders>
              <w:right w:val="single" w:sz="12" w:space="0" w:color="auto"/>
            </w:tcBorders>
            <w:vAlign w:val="center"/>
          </w:tcPr>
          <w:p w:rsidR="003030D1" w:rsidRPr="00BB41FF" w:rsidRDefault="003030D1" w:rsidP="00C12278">
            <w:pPr>
              <w:ind w:left="120"/>
              <w:jc w:val="center"/>
              <w:rPr>
                <w:rFonts w:cs="Arial"/>
                <w:color w:val="000000"/>
              </w:rPr>
            </w:pPr>
            <w:r>
              <w:rPr>
                <w:rFonts w:cs="Arial"/>
                <w:color w:val="000000"/>
              </w:rPr>
              <w:t xml:space="preserve">-- </w:t>
            </w:r>
            <w:r w:rsidRPr="00BB41FF">
              <w:rPr>
                <w:rFonts w:cs="Arial"/>
                <w:color w:val="000000"/>
              </w:rPr>
              <w:t xml:space="preserve"> €</w:t>
            </w:r>
          </w:p>
        </w:tc>
        <w:tc>
          <w:tcPr>
            <w:tcW w:w="1383" w:type="dxa"/>
            <w:tcBorders>
              <w:left w:val="single" w:sz="12" w:space="0" w:color="auto"/>
            </w:tcBorders>
            <w:vAlign w:val="center"/>
          </w:tcPr>
          <w:p w:rsidR="003030D1" w:rsidRPr="00BC1ECC" w:rsidRDefault="00C05363" w:rsidP="00C12278">
            <w:pPr>
              <w:spacing w:before="5" w:line="208" w:lineRule="exact"/>
              <w:ind w:right="109"/>
              <w:jc w:val="center"/>
              <w:rPr>
                <w:rFonts w:eastAsia="Trebuchet MS" w:cs="Trebuchet MS"/>
              </w:rPr>
            </w:pPr>
            <w:r>
              <w:rPr>
                <w:rFonts w:eastAsia="Trebuchet MS" w:cs="Trebuchet MS"/>
              </w:rPr>
              <w:t>5 082</w:t>
            </w:r>
            <w:r w:rsidR="003030D1">
              <w:rPr>
                <w:rFonts w:eastAsia="Trebuchet MS" w:cs="Trebuchet MS"/>
              </w:rPr>
              <w:t xml:space="preserve"> €</w:t>
            </w:r>
          </w:p>
        </w:tc>
      </w:tr>
      <w:tr w:rsidR="003030D1" w:rsidRPr="00BC1ECC" w:rsidTr="00C12278">
        <w:trPr>
          <w:trHeight w:val="400"/>
        </w:trPr>
        <w:tc>
          <w:tcPr>
            <w:tcW w:w="1415" w:type="dxa"/>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Groupe 2</w:t>
            </w:r>
          </w:p>
        </w:tc>
        <w:tc>
          <w:tcPr>
            <w:tcW w:w="3402" w:type="dxa"/>
            <w:tcBorders>
              <w:right w:val="single" w:sz="12" w:space="0" w:color="auto"/>
            </w:tcBorders>
            <w:vAlign w:val="center"/>
          </w:tcPr>
          <w:p w:rsidR="003030D1" w:rsidRPr="00A85EED" w:rsidRDefault="00E111E6" w:rsidP="00C12278">
            <w:r>
              <w:t>Directeur, chef ou responsable d’un service des APS</w:t>
            </w:r>
            <w:r w:rsidR="003030D1" w:rsidRPr="00A85EED">
              <w:t xml:space="preserve">, </w:t>
            </w:r>
            <w:r>
              <w:t>d’une structure, chef de bassin</w:t>
            </w:r>
            <w:r w:rsidR="003030D1" w:rsidRPr="00A85EED">
              <w:t>...</w:t>
            </w:r>
          </w:p>
        </w:tc>
        <w:tc>
          <w:tcPr>
            <w:tcW w:w="1276" w:type="dxa"/>
            <w:tcBorders>
              <w:left w:val="single" w:sz="12" w:space="0" w:color="auto"/>
            </w:tcBorders>
            <w:vAlign w:val="center"/>
          </w:tcPr>
          <w:p w:rsidR="003030D1" w:rsidRPr="007E46D1" w:rsidRDefault="00C05363" w:rsidP="00C12278">
            <w:pPr>
              <w:ind w:left="120"/>
              <w:jc w:val="center"/>
              <w:rPr>
                <w:rFonts w:cs="Arial"/>
                <w:color w:val="000000"/>
              </w:rPr>
            </w:pPr>
            <w:r>
              <w:rPr>
                <w:rFonts w:cs="Arial"/>
                <w:color w:val="000000"/>
              </w:rPr>
              <w:t>23 000</w:t>
            </w:r>
            <w:r w:rsidR="003030D1" w:rsidRPr="007E46D1">
              <w:rPr>
                <w:rFonts w:cs="Arial"/>
                <w:color w:val="000000"/>
              </w:rPr>
              <w:t>€</w:t>
            </w:r>
          </w:p>
        </w:tc>
        <w:tc>
          <w:tcPr>
            <w:tcW w:w="1701" w:type="dxa"/>
            <w:tcBorders>
              <w:right w:val="single" w:sz="12" w:space="0" w:color="auto"/>
            </w:tcBorders>
            <w:vAlign w:val="center"/>
          </w:tcPr>
          <w:p w:rsidR="003030D1" w:rsidRPr="007E46D1" w:rsidRDefault="003030D1" w:rsidP="00C12278">
            <w:pPr>
              <w:ind w:left="120"/>
              <w:jc w:val="center"/>
              <w:rPr>
                <w:rFonts w:cs="Arial"/>
                <w:color w:val="000000"/>
              </w:rPr>
            </w:pPr>
            <w:r>
              <w:rPr>
                <w:rFonts w:cs="Arial"/>
                <w:color w:val="000000"/>
              </w:rPr>
              <w:t>--</w:t>
            </w:r>
            <w:r w:rsidRPr="007E46D1">
              <w:rPr>
                <w:rFonts w:cs="Arial"/>
                <w:color w:val="000000"/>
              </w:rPr>
              <w:t xml:space="preserve"> €</w:t>
            </w:r>
          </w:p>
        </w:tc>
        <w:tc>
          <w:tcPr>
            <w:tcW w:w="1383" w:type="dxa"/>
            <w:tcBorders>
              <w:left w:val="single" w:sz="12" w:space="0" w:color="auto"/>
            </w:tcBorders>
            <w:vAlign w:val="center"/>
          </w:tcPr>
          <w:p w:rsidR="003030D1" w:rsidRPr="00BC1ECC" w:rsidRDefault="00C05363" w:rsidP="00C12278">
            <w:pPr>
              <w:spacing w:before="5" w:line="208" w:lineRule="exact"/>
              <w:ind w:right="109"/>
              <w:jc w:val="center"/>
              <w:rPr>
                <w:rFonts w:eastAsia="Trebuchet MS" w:cs="Trebuchet MS"/>
              </w:rPr>
            </w:pPr>
            <w:r>
              <w:rPr>
                <w:rFonts w:eastAsia="Trebuchet MS" w:cs="Trebuchet MS"/>
              </w:rPr>
              <w:t>4 058</w:t>
            </w:r>
            <w:r w:rsidR="003030D1">
              <w:rPr>
                <w:rFonts w:eastAsia="Trebuchet MS" w:cs="Trebuchet MS"/>
              </w:rPr>
              <w:t xml:space="preserve"> €</w:t>
            </w:r>
          </w:p>
        </w:tc>
      </w:tr>
    </w:tbl>
    <w:p w:rsidR="003030D1" w:rsidRDefault="003030D1" w:rsidP="003030D1">
      <w:pPr>
        <w:spacing w:before="5" w:line="208" w:lineRule="exact"/>
        <w:ind w:right="109"/>
        <w:jc w:val="both"/>
        <w:rPr>
          <w:rFonts w:eastAsia="Trebuchet MS" w:cs="Trebuchet MS"/>
          <w:b/>
          <w:sz w:val="24"/>
          <w:szCs w:val="24"/>
        </w:rPr>
      </w:pPr>
    </w:p>
    <w:p w:rsidR="003030D1" w:rsidRPr="00A85EED" w:rsidRDefault="004A6E91" w:rsidP="003030D1">
      <w:pPr>
        <w:jc w:val="both"/>
      </w:pPr>
      <w:r>
        <w:t>Arrêté</w:t>
      </w:r>
      <w:r w:rsidR="003030D1" w:rsidRPr="00A85EED">
        <w:t xml:space="preserve"> du </w:t>
      </w:r>
      <w:r w:rsidR="00C05363">
        <w:t>5 octobre 2023</w:t>
      </w:r>
      <w:r w:rsidR="003030D1" w:rsidRPr="00A85EED">
        <w:t xml:space="preserve"> pris pour l’application du décret n° 2014-513 aux corps des </w:t>
      </w:r>
      <w:r w:rsidR="003030D1">
        <w:t xml:space="preserve">conseillers </w:t>
      </w:r>
      <w:r w:rsidR="00C05363">
        <w:t>d’éducation populaire et de jeunesse</w:t>
      </w:r>
      <w:r w:rsidR="003030D1">
        <w:t xml:space="preserve"> </w:t>
      </w:r>
      <w:r w:rsidR="003030D1" w:rsidRPr="00A85EED">
        <w:t xml:space="preserve">des administrations d’Etat dont le régime indemnitaire est pris en référence pour les </w:t>
      </w:r>
      <w:r w:rsidR="003030D1">
        <w:t>conseillers territoriaux</w:t>
      </w:r>
      <w:r w:rsidR="003030D1" w:rsidRPr="00A85EED">
        <w:t xml:space="preserve"> des activités physiques et sportives</w:t>
      </w:r>
      <w:r w:rsidR="003030D1">
        <w:t xml:space="preserve">. </w:t>
      </w:r>
    </w:p>
    <w:p w:rsidR="000D400F" w:rsidRDefault="000D400F"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BC1ECC"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 xml:space="preserve">EDUCATEURS TERRITORIAUX DES ACTIVITES PHYSIQUES ET SPORTIVES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0E0D66">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A85EED">
            <w:r w:rsidRPr="00A85EED">
              <w:t xml:space="preserve">Direction d'une structure, responsable d'un ou de plusieurs services, </w:t>
            </w:r>
            <w:r w:rsidR="00E111E6">
              <w:t>chef de bassin</w:t>
            </w:r>
            <w:r w:rsidRPr="00A85EED">
              <w:t>...</w:t>
            </w:r>
          </w:p>
        </w:tc>
        <w:tc>
          <w:tcPr>
            <w:tcW w:w="1559" w:type="dxa"/>
            <w:tcBorders>
              <w:lef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17 480 €</w:t>
            </w:r>
          </w:p>
        </w:tc>
        <w:tc>
          <w:tcPr>
            <w:tcW w:w="1701" w:type="dxa"/>
            <w:tcBorders>
              <w:righ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8 030 €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2</w:t>
            </w:r>
            <w:r w:rsidR="004A6E91">
              <w:rPr>
                <w:rFonts w:eastAsia="Trebuchet MS" w:cs="Trebuchet MS"/>
              </w:rPr>
              <w:t xml:space="preserve"> </w:t>
            </w:r>
            <w:r>
              <w:rPr>
                <w:rFonts w:eastAsia="Trebuchet MS" w:cs="Trebuchet MS"/>
              </w:rPr>
              <w:t>380 €</w:t>
            </w:r>
          </w:p>
        </w:tc>
      </w:tr>
      <w:tr w:rsidR="00A85EED" w:rsidRPr="00BC1ECC" w:rsidTr="00F729CA">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A85EED" w:rsidRPr="00A85EED" w:rsidRDefault="00A85EED" w:rsidP="00A85EED">
            <w:r w:rsidRPr="00A85EED">
              <w:t>Adjoint au responsable de structure, expertise, fonction de coordination ou de pilotage, chef de bassin, ...</w:t>
            </w:r>
          </w:p>
        </w:tc>
        <w:tc>
          <w:tcPr>
            <w:tcW w:w="1559" w:type="dxa"/>
            <w:tcBorders>
              <w:lef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16 015 €</w:t>
            </w:r>
          </w:p>
        </w:tc>
        <w:tc>
          <w:tcPr>
            <w:tcW w:w="1701" w:type="dxa"/>
            <w:tcBorders>
              <w:righ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7 220 €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2</w:t>
            </w:r>
            <w:r w:rsidR="004A6E91">
              <w:rPr>
                <w:rFonts w:eastAsia="Trebuchet MS" w:cs="Trebuchet MS"/>
              </w:rPr>
              <w:t xml:space="preserve"> </w:t>
            </w:r>
            <w:r>
              <w:rPr>
                <w:rFonts w:eastAsia="Trebuchet MS" w:cs="Trebuchet MS"/>
              </w:rPr>
              <w:t>185 €</w:t>
            </w:r>
          </w:p>
        </w:tc>
      </w:tr>
      <w:tr w:rsidR="00A85EED" w:rsidRPr="00BC1ECC" w:rsidTr="000E0D66">
        <w:trPr>
          <w:trHeight w:val="42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3</w:t>
            </w:r>
          </w:p>
        </w:tc>
        <w:tc>
          <w:tcPr>
            <w:tcW w:w="2977" w:type="dxa"/>
            <w:tcBorders>
              <w:right w:val="single" w:sz="12" w:space="0" w:color="auto"/>
            </w:tcBorders>
            <w:vAlign w:val="center"/>
          </w:tcPr>
          <w:p w:rsidR="00A85EED" w:rsidRPr="00A85EED" w:rsidRDefault="00A85EED" w:rsidP="00A85EED">
            <w:r w:rsidRPr="00A85EED">
              <w:t>Encadrement de proximité, d'usagers, ...</w:t>
            </w:r>
          </w:p>
        </w:tc>
        <w:tc>
          <w:tcPr>
            <w:tcW w:w="1559" w:type="dxa"/>
            <w:tcBorders>
              <w:lef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14 650 €</w:t>
            </w:r>
          </w:p>
        </w:tc>
        <w:tc>
          <w:tcPr>
            <w:tcW w:w="1701" w:type="dxa"/>
            <w:tcBorders>
              <w:righ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6 670 €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995 €</w:t>
            </w:r>
          </w:p>
        </w:tc>
      </w:tr>
    </w:tbl>
    <w:p w:rsidR="00BC1ECC" w:rsidRDefault="00BC1ECC" w:rsidP="00BC1ECC">
      <w:pPr>
        <w:spacing w:before="5" w:line="208" w:lineRule="exact"/>
        <w:ind w:right="109"/>
        <w:jc w:val="both"/>
        <w:rPr>
          <w:rFonts w:eastAsia="Trebuchet MS" w:cs="Trebuchet MS"/>
          <w:b/>
          <w:sz w:val="24"/>
          <w:szCs w:val="24"/>
        </w:rPr>
      </w:pPr>
    </w:p>
    <w:p w:rsidR="00A85EED" w:rsidRPr="00A85EED" w:rsidRDefault="00A85EED" w:rsidP="00A85EED">
      <w:pPr>
        <w:jc w:val="both"/>
      </w:pPr>
      <w:r w:rsidRPr="00A85EED">
        <w:t>Arrêté du 19 mars 2015 pris pour l’application du décret n°2014-513 aux corps des secrétaires administratifs des administrations d’Etat dont le régime indemnitaire est pris en référence pour les activités physiques et sportives.</w:t>
      </w:r>
    </w:p>
    <w:p w:rsidR="000D400F" w:rsidRDefault="000D400F"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402"/>
        <w:gridCol w:w="1276"/>
        <w:gridCol w:w="1701"/>
        <w:gridCol w:w="1383"/>
      </w:tblGrid>
      <w:tr w:rsidR="00BC1ECC" w:rsidRPr="00BC1ECC" w:rsidTr="005A5F20">
        <w:trPr>
          <w:trHeight w:val="436"/>
        </w:trPr>
        <w:tc>
          <w:tcPr>
            <w:tcW w:w="4817"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 xml:space="preserve">OPERATEURS TERRITORIAUX DES ACTIVITES PHYSIQUES ET SPORTIVES </w:t>
            </w:r>
          </w:p>
        </w:tc>
        <w:tc>
          <w:tcPr>
            <w:tcW w:w="2977"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383"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5A5F20">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402"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276"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383"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A85EED" w:rsidRPr="00BC1ECC" w:rsidTr="005A5F20">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3402" w:type="dxa"/>
            <w:tcBorders>
              <w:right w:val="single" w:sz="12" w:space="0" w:color="auto"/>
            </w:tcBorders>
          </w:tcPr>
          <w:p w:rsidR="00A85EED" w:rsidRPr="00A85EED" w:rsidRDefault="00A85EED" w:rsidP="005A5F20">
            <w:r w:rsidRPr="00A85EED">
              <w:t>Responsable de la sécurité des installations servant aux A.P.S., assister le responsable de l'organisation des A.P.S., surveil</w:t>
            </w:r>
            <w:r w:rsidR="005A5F20">
              <w:t xml:space="preserve">lant des piscines et baignades … </w:t>
            </w:r>
          </w:p>
        </w:tc>
        <w:tc>
          <w:tcPr>
            <w:tcW w:w="1276" w:type="dxa"/>
            <w:tcBorders>
              <w:left w:val="single" w:sz="12" w:space="0" w:color="auto"/>
            </w:tcBorders>
            <w:vAlign w:val="center"/>
          </w:tcPr>
          <w:p w:rsidR="00A85EED" w:rsidRPr="00BB41FF" w:rsidRDefault="00A85EED" w:rsidP="00F729CA">
            <w:pPr>
              <w:ind w:left="120"/>
              <w:jc w:val="center"/>
              <w:rPr>
                <w:rFonts w:cs="Arial"/>
                <w:color w:val="000000"/>
              </w:rPr>
            </w:pPr>
            <w:r w:rsidRPr="00BB41FF">
              <w:rPr>
                <w:rFonts w:cs="Arial"/>
                <w:color w:val="000000"/>
              </w:rPr>
              <w:t>11 340 €</w:t>
            </w:r>
          </w:p>
        </w:tc>
        <w:tc>
          <w:tcPr>
            <w:tcW w:w="1701" w:type="dxa"/>
            <w:tcBorders>
              <w:right w:val="single" w:sz="12" w:space="0" w:color="auto"/>
            </w:tcBorders>
            <w:vAlign w:val="center"/>
          </w:tcPr>
          <w:p w:rsidR="00A85EED" w:rsidRPr="00BB41FF" w:rsidRDefault="00A85EED" w:rsidP="00F729CA">
            <w:pPr>
              <w:ind w:left="120"/>
              <w:jc w:val="center"/>
              <w:rPr>
                <w:rFonts w:cs="Arial"/>
                <w:color w:val="000000"/>
              </w:rPr>
            </w:pPr>
            <w:r w:rsidRPr="00BB41FF">
              <w:rPr>
                <w:rFonts w:cs="Arial"/>
                <w:color w:val="000000"/>
              </w:rPr>
              <w:t>7 090 €</w:t>
            </w:r>
          </w:p>
        </w:tc>
        <w:tc>
          <w:tcPr>
            <w:tcW w:w="1383"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260 €</w:t>
            </w:r>
          </w:p>
        </w:tc>
      </w:tr>
      <w:tr w:rsidR="00A85EED" w:rsidRPr="00BC1ECC" w:rsidTr="005A5F20">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3402" w:type="dxa"/>
            <w:tcBorders>
              <w:right w:val="single" w:sz="12" w:space="0" w:color="auto"/>
            </w:tcBorders>
            <w:vAlign w:val="center"/>
          </w:tcPr>
          <w:p w:rsidR="00A85EED" w:rsidRPr="00A85EED" w:rsidRDefault="00A85EED" w:rsidP="00A85EED">
            <w:r w:rsidRPr="00A85EED">
              <w:t>Agent d'exécution, ...</w:t>
            </w:r>
          </w:p>
        </w:tc>
        <w:tc>
          <w:tcPr>
            <w:tcW w:w="1276" w:type="dxa"/>
            <w:tcBorders>
              <w:left w:val="single" w:sz="12" w:space="0" w:color="auto"/>
            </w:tcBorders>
            <w:vAlign w:val="center"/>
          </w:tcPr>
          <w:p w:rsidR="00A85EED" w:rsidRPr="007E46D1" w:rsidRDefault="00A85EED" w:rsidP="00F729CA">
            <w:pPr>
              <w:ind w:left="120"/>
              <w:jc w:val="center"/>
              <w:rPr>
                <w:rFonts w:cs="Arial"/>
                <w:color w:val="000000"/>
              </w:rPr>
            </w:pPr>
            <w:r w:rsidRPr="007E46D1">
              <w:rPr>
                <w:rFonts w:cs="Arial"/>
                <w:color w:val="000000"/>
              </w:rPr>
              <w:t>10</w:t>
            </w:r>
            <w:r w:rsidR="004A6E91">
              <w:rPr>
                <w:rFonts w:cs="Arial"/>
                <w:color w:val="000000"/>
              </w:rPr>
              <w:t> </w:t>
            </w:r>
            <w:r w:rsidRPr="007E46D1">
              <w:rPr>
                <w:rFonts w:cs="Arial"/>
                <w:color w:val="000000"/>
              </w:rPr>
              <w:t>800</w:t>
            </w:r>
            <w:r w:rsidR="004A6E91">
              <w:rPr>
                <w:rFonts w:cs="Arial"/>
                <w:color w:val="000000"/>
              </w:rPr>
              <w:t xml:space="preserve"> </w:t>
            </w:r>
            <w:r w:rsidRPr="007E46D1">
              <w:rPr>
                <w:rFonts w:cs="Arial"/>
                <w:color w:val="000000"/>
              </w:rPr>
              <w:t>€</w:t>
            </w:r>
          </w:p>
        </w:tc>
        <w:tc>
          <w:tcPr>
            <w:tcW w:w="1701" w:type="dxa"/>
            <w:tcBorders>
              <w:right w:val="single" w:sz="12" w:space="0" w:color="auto"/>
            </w:tcBorders>
            <w:vAlign w:val="center"/>
          </w:tcPr>
          <w:p w:rsidR="00A85EED" w:rsidRPr="007E46D1" w:rsidRDefault="00A85EED" w:rsidP="00F729CA">
            <w:pPr>
              <w:ind w:left="120"/>
              <w:jc w:val="center"/>
              <w:rPr>
                <w:rFonts w:cs="Arial"/>
                <w:color w:val="000000"/>
              </w:rPr>
            </w:pPr>
            <w:r w:rsidRPr="007E46D1">
              <w:rPr>
                <w:rFonts w:cs="Arial"/>
                <w:color w:val="000000"/>
              </w:rPr>
              <w:t>6 750 €</w:t>
            </w:r>
          </w:p>
        </w:tc>
        <w:tc>
          <w:tcPr>
            <w:tcW w:w="1383"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200 €</w:t>
            </w:r>
          </w:p>
        </w:tc>
      </w:tr>
    </w:tbl>
    <w:p w:rsidR="00A85EED" w:rsidRPr="00A85EED" w:rsidRDefault="00A85EED" w:rsidP="00A85EED">
      <w:pPr>
        <w:jc w:val="both"/>
      </w:pPr>
      <w:r w:rsidRPr="00A85EED">
        <w:t>Arrêtés du 20 mai 2014 et du 26 novembre 2014 pris pour l’application du décret n° 2014-513 aux corps des adjoints administratifs des administrations d’Etat dont le régime indemnitaire est pris en référence pour les opérateurs des activités physiques et sportives</w:t>
      </w:r>
      <w:r w:rsidR="000D400F">
        <w:t xml:space="preserve">. </w:t>
      </w:r>
    </w:p>
    <w:p w:rsidR="00FD13E9" w:rsidRDefault="00FD13E9" w:rsidP="00FD13E9">
      <w:pPr>
        <w:spacing w:before="5" w:line="208" w:lineRule="exact"/>
        <w:ind w:right="109"/>
        <w:jc w:val="both"/>
        <w:rPr>
          <w:rFonts w:eastAsia="Trebuchet MS" w:cs="Trebuchet MS"/>
          <w:b/>
          <w:sz w:val="24"/>
          <w:szCs w:val="24"/>
        </w:rPr>
      </w:pPr>
      <w:r>
        <w:rPr>
          <w:rFonts w:eastAsia="Trebuchet MS" w:cs="Trebuchet MS"/>
          <w:b/>
          <w:sz w:val="24"/>
          <w:szCs w:val="24"/>
        </w:rPr>
        <w:lastRenderedPageBreak/>
        <w:t>Filière culturelle</w:t>
      </w:r>
      <w:r w:rsidR="002E0D7E">
        <w:rPr>
          <w:rFonts w:eastAsia="Trebuchet MS" w:cs="Trebuchet MS"/>
          <w:b/>
          <w:sz w:val="24"/>
          <w:szCs w:val="24"/>
        </w:rPr>
        <w:t xml:space="preserve"> patrimoine et bibliothèque</w:t>
      </w:r>
    </w:p>
    <w:p w:rsidR="00FD13E9" w:rsidRDefault="00FD13E9" w:rsidP="00FD13E9">
      <w:pPr>
        <w:spacing w:before="5" w:line="208" w:lineRule="exact"/>
        <w:ind w:right="109"/>
        <w:jc w:val="both"/>
        <w:rPr>
          <w:rFonts w:eastAsia="Trebuchet MS" w:cs="Trebuchet MS"/>
          <w:b/>
          <w:sz w:val="24"/>
          <w:szCs w:val="24"/>
        </w:rPr>
      </w:pPr>
    </w:p>
    <w:p w:rsidR="00FD13E9" w:rsidRDefault="00FD13E9" w:rsidP="00FD13E9">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FD13E9" w:rsidRPr="00BC1ECC" w:rsidTr="00FD13E9">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b/>
              </w:rPr>
            </w:pPr>
            <w:r>
              <w:rPr>
                <w:rFonts w:eastAsia="Trebuchet MS" w:cs="Trebuchet MS"/>
                <w:b/>
              </w:rPr>
              <w:t>DIRECTEURS D’ETABLISSEMENT D’ENSEIGNEMENT ARTISTIQUE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C.I.A.</w:t>
            </w:r>
          </w:p>
        </w:tc>
      </w:tr>
      <w:tr w:rsidR="00FD13E9" w:rsidRPr="00BC1ECC" w:rsidTr="00FD13E9">
        <w:tc>
          <w:tcPr>
            <w:tcW w:w="1415" w:type="dxa"/>
            <w:tcBorders>
              <w:top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 xml:space="preserve">Emplois </w:t>
            </w:r>
          </w:p>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p>
        </w:tc>
      </w:tr>
      <w:tr w:rsidR="00FD13E9" w:rsidRPr="00BC1ECC" w:rsidTr="00FD13E9">
        <w:trPr>
          <w:trHeight w:val="38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FD13E9" w:rsidRPr="00A85EED" w:rsidRDefault="00FD13E9" w:rsidP="004A6E91">
            <w:r>
              <w:t xml:space="preserve">Direction </w:t>
            </w:r>
            <w:r w:rsidR="004A6E91">
              <w:t>d’établissement d’enseignement artistique, de conservatoire, d’école de musique, de danse et d’art dramatique à rayonnement régional.</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36 210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22 310</w:t>
            </w:r>
            <w:r w:rsidRPr="00647CB1">
              <w:rPr>
                <w:rFonts w:cs="Arial"/>
                <w:color w:val="000000"/>
              </w:rPr>
              <w:t xml:space="preserve"> €</w:t>
            </w:r>
          </w:p>
        </w:tc>
        <w:tc>
          <w:tcPr>
            <w:tcW w:w="1525" w:type="dxa"/>
            <w:tcBorders>
              <w:left w:val="single" w:sz="12" w:space="0" w:color="auto"/>
            </w:tcBorders>
            <w:vAlign w:val="center"/>
          </w:tcPr>
          <w:p w:rsidR="00FD13E9" w:rsidRPr="00BC1ECC" w:rsidRDefault="00A20B1A" w:rsidP="00FD13E9">
            <w:pPr>
              <w:spacing w:before="5" w:line="208" w:lineRule="exact"/>
              <w:ind w:right="109"/>
              <w:jc w:val="center"/>
              <w:rPr>
                <w:rFonts w:eastAsia="Trebuchet MS" w:cs="Trebuchet MS"/>
              </w:rPr>
            </w:pPr>
            <w:r>
              <w:rPr>
                <w:rFonts w:eastAsia="Trebuchet MS" w:cs="Trebuchet MS"/>
              </w:rPr>
              <w:t>6 390</w:t>
            </w:r>
            <w:r w:rsidR="00FD13E9">
              <w:rPr>
                <w:rFonts w:eastAsia="Trebuchet MS" w:cs="Trebuchet MS"/>
              </w:rPr>
              <w:t xml:space="preserve"> €</w:t>
            </w:r>
          </w:p>
        </w:tc>
      </w:tr>
      <w:tr w:rsidR="00FD13E9" w:rsidRPr="00BC1ECC" w:rsidTr="00FD13E9">
        <w:trPr>
          <w:trHeight w:val="40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FD13E9" w:rsidRPr="00A85EED" w:rsidRDefault="004A6E91" w:rsidP="00FD13E9">
            <w:r>
              <w:t>Direction d’établissement d’enseignement artistique, de conservatoire, d’école de musique, de danse et d’art dramatique à rayonnement départemental.</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32 130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17 205</w:t>
            </w:r>
            <w:r w:rsidRPr="00647CB1">
              <w:rPr>
                <w:rFonts w:cs="Arial"/>
                <w:color w:val="000000"/>
              </w:rPr>
              <w:t xml:space="preserve"> €</w:t>
            </w:r>
          </w:p>
        </w:tc>
        <w:tc>
          <w:tcPr>
            <w:tcW w:w="1525" w:type="dxa"/>
            <w:tcBorders>
              <w:left w:val="single" w:sz="12" w:space="0" w:color="auto"/>
            </w:tcBorders>
            <w:vAlign w:val="center"/>
          </w:tcPr>
          <w:p w:rsidR="00FD13E9" w:rsidRPr="00BC1ECC" w:rsidRDefault="00A20B1A" w:rsidP="00FD13E9">
            <w:pPr>
              <w:spacing w:before="5" w:line="208" w:lineRule="exact"/>
              <w:ind w:right="109"/>
              <w:jc w:val="center"/>
              <w:rPr>
                <w:rFonts w:eastAsia="Trebuchet MS" w:cs="Trebuchet MS"/>
              </w:rPr>
            </w:pPr>
            <w:r>
              <w:rPr>
                <w:rFonts w:eastAsia="Trebuchet MS" w:cs="Trebuchet MS"/>
              </w:rPr>
              <w:t>5 670</w:t>
            </w:r>
            <w:r w:rsidR="00FD13E9">
              <w:rPr>
                <w:rFonts w:eastAsia="Trebuchet MS" w:cs="Trebuchet MS"/>
              </w:rPr>
              <w:t xml:space="preserve"> €</w:t>
            </w:r>
          </w:p>
        </w:tc>
      </w:tr>
      <w:tr w:rsidR="00FD13E9" w:rsidRPr="00BC1ECC" w:rsidTr="00FD13E9">
        <w:trPr>
          <w:trHeight w:val="42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Groupe 3</w:t>
            </w:r>
          </w:p>
        </w:tc>
        <w:tc>
          <w:tcPr>
            <w:tcW w:w="2977" w:type="dxa"/>
            <w:tcBorders>
              <w:right w:val="single" w:sz="12" w:space="0" w:color="auto"/>
            </w:tcBorders>
            <w:vAlign w:val="center"/>
          </w:tcPr>
          <w:p w:rsidR="00FD13E9" w:rsidRPr="00A85EED" w:rsidRDefault="004A6E91" w:rsidP="00FD13E9">
            <w:r>
              <w:t>Direction adjointe d’établissement d’enseignement artistique, de conservatoire, d’école de musique, de danse et d’art dramatique à rayonnement régional.</w:t>
            </w:r>
          </w:p>
        </w:tc>
        <w:tc>
          <w:tcPr>
            <w:tcW w:w="1559" w:type="dxa"/>
            <w:tcBorders>
              <w:left w:val="single" w:sz="12" w:space="0" w:color="auto"/>
            </w:tcBorders>
            <w:vAlign w:val="center"/>
          </w:tcPr>
          <w:p w:rsidR="00FD13E9" w:rsidRDefault="00FD13E9" w:rsidP="00FD13E9">
            <w:pPr>
              <w:ind w:left="120"/>
              <w:jc w:val="center"/>
              <w:rPr>
                <w:rFonts w:cs="Arial"/>
                <w:color w:val="000000"/>
              </w:rPr>
            </w:pPr>
            <w:r>
              <w:rPr>
                <w:rFonts w:cs="Arial"/>
                <w:color w:val="000000"/>
              </w:rPr>
              <w:t>25 500 €</w:t>
            </w:r>
          </w:p>
        </w:tc>
        <w:tc>
          <w:tcPr>
            <w:tcW w:w="1701" w:type="dxa"/>
            <w:tcBorders>
              <w:right w:val="single" w:sz="12" w:space="0" w:color="auto"/>
            </w:tcBorders>
            <w:vAlign w:val="center"/>
          </w:tcPr>
          <w:p w:rsidR="00FD13E9" w:rsidRPr="00647CB1" w:rsidRDefault="00A20B1A" w:rsidP="00FD13E9">
            <w:pPr>
              <w:ind w:left="120"/>
              <w:jc w:val="center"/>
              <w:rPr>
                <w:rFonts w:cs="Arial"/>
                <w:color w:val="000000"/>
              </w:rPr>
            </w:pPr>
            <w:r>
              <w:rPr>
                <w:rFonts w:cs="Arial"/>
                <w:color w:val="000000"/>
              </w:rPr>
              <w:t>14 320 €</w:t>
            </w:r>
          </w:p>
        </w:tc>
        <w:tc>
          <w:tcPr>
            <w:tcW w:w="1525" w:type="dxa"/>
            <w:tcBorders>
              <w:left w:val="single" w:sz="12" w:space="0" w:color="auto"/>
            </w:tcBorders>
            <w:vAlign w:val="center"/>
          </w:tcPr>
          <w:p w:rsidR="00FD13E9" w:rsidRDefault="00A20B1A" w:rsidP="00FD13E9">
            <w:pPr>
              <w:spacing w:before="5" w:line="208" w:lineRule="exact"/>
              <w:ind w:right="109"/>
              <w:jc w:val="center"/>
              <w:rPr>
                <w:rFonts w:eastAsia="Trebuchet MS" w:cs="Trebuchet MS"/>
              </w:rPr>
            </w:pPr>
            <w:r>
              <w:rPr>
                <w:rFonts w:eastAsia="Trebuchet MS" w:cs="Trebuchet MS"/>
              </w:rPr>
              <w:t>4 500€</w:t>
            </w:r>
          </w:p>
        </w:tc>
      </w:tr>
      <w:tr w:rsidR="00FD13E9" w:rsidRPr="00BC1ECC" w:rsidTr="00FD13E9">
        <w:trPr>
          <w:trHeight w:val="42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Groupe 4</w:t>
            </w:r>
          </w:p>
        </w:tc>
        <w:tc>
          <w:tcPr>
            <w:tcW w:w="2977" w:type="dxa"/>
            <w:tcBorders>
              <w:right w:val="single" w:sz="12" w:space="0" w:color="auto"/>
            </w:tcBorders>
            <w:vAlign w:val="center"/>
          </w:tcPr>
          <w:p w:rsidR="00FD13E9" w:rsidRPr="00A85EED" w:rsidRDefault="004A6E91" w:rsidP="004A6E91">
            <w:r>
              <w:t>Direction adjointe d’établissement d’enseignement artistique, de conservatoire, d’école de musique, de danse et d’art dramatique à rayonnement départemental.</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20 400</w:t>
            </w:r>
            <w:r w:rsidRPr="00647CB1">
              <w:rPr>
                <w:rFonts w:cs="Arial"/>
                <w:color w:val="000000"/>
              </w:rPr>
              <w:t xml:space="preserve"> €</w:t>
            </w:r>
          </w:p>
        </w:tc>
        <w:tc>
          <w:tcPr>
            <w:tcW w:w="1701" w:type="dxa"/>
            <w:tcBorders>
              <w:right w:val="single" w:sz="12" w:space="0" w:color="auto"/>
            </w:tcBorders>
            <w:vAlign w:val="center"/>
          </w:tcPr>
          <w:p w:rsidR="00FD13E9" w:rsidRPr="00647CB1" w:rsidRDefault="00A20B1A" w:rsidP="00FD13E9">
            <w:pPr>
              <w:ind w:left="120"/>
              <w:jc w:val="center"/>
              <w:rPr>
                <w:rFonts w:cs="Arial"/>
                <w:color w:val="000000"/>
              </w:rPr>
            </w:pPr>
            <w:r>
              <w:rPr>
                <w:rFonts w:cs="Arial"/>
                <w:color w:val="000000"/>
              </w:rPr>
              <w:t>11 160</w:t>
            </w:r>
            <w:r w:rsidR="00FD13E9" w:rsidRPr="00647CB1">
              <w:rPr>
                <w:rFonts w:cs="Arial"/>
                <w:color w:val="000000"/>
              </w:rPr>
              <w:t xml:space="preserve"> €</w:t>
            </w:r>
          </w:p>
        </w:tc>
        <w:tc>
          <w:tcPr>
            <w:tcW w:w="1525" w:type="dxa"/>
            <w:tcBorders>
              <w:left w:val="single" w:sz="12" w:space="0" w:color="auto"/>
            </w:tcBorders>
            <w:vAlign w:val="center"/>
          </w:tcPr>
          <w:p w:rsidR="00FD13E9" w:rsidRPr="00BC1ECC" w:rsidRDefault="00A20B1A" w:rsidP="00FD13E9">
            <w:pPr>
              <w:spacing w:before="5" w:line="208" w:lineRule="exact"/>
              <w:ind w:right="109"/>
              <w:jc w:val="center"/>
              <w:rPr>
                <w:rFonts w:eastAsia="Trebuchet MS" w:cs="Trebuchet MS"/>
              </w:rPr>
            </w:pPr>
            <w:r>
              <w:rPr>
                <w:rFonts w:eastAsia="Trebuchet MS" w:cs="Trebuchet MS"/>
              </w:rPr>
              <w:t>3 600</w:t>
            </w:r>
            <w:r w:rsidR="00FD13E9">
              <w:rPr>
                <w:rFonts w:eastAsia="Trebuchet MS" w:cs="Trebuchet MS"/>
              </w:rPr>
              <w:t xml:space="preserve"> €</w:t>
            </w:r>
          </w:p>
        </w:tc>
      </w:tr>
    </w:tbl>
    <w:p w:rsidR="00FD13E9" w:rsidRDefault="00FD13E9" w:rsidP="00FD13E9">
      <w:pPr>
        <w:spacing w:before="5" w:line="208" w:lineRule="exact"/>
        <w:ind w:right="109"/>
        <w:jc w:val="both"/>
        <w:rPr>
          <w:rFonts w:eastAsia="Trebuchet MS" w:cs="Trebuchet MS"/>
          <w:b/>
          <w:sz w:val="24"/>
          <w:szCs w:val="24"/>
        </w:rPr>
      </w:pPr>
    </w:p>
    <w:p w:rsidR="00FD13E9" w:rsidRDefault="00FD13E9" w:rsidP="00FD13E9">
      <w:pPr>
        <w:jc w:val="both"/>
      </w:pPr>
      <w:r w:rsidRPr="00A85EED">
        <w:t xml:space="preserve">Arrêté du </w:t>
      </w:r>
      <w:r w:rsidR="00A20B1A">
        <w:t>3 juin 2015</w:t>
      </w:r>
      <w:r w:rsidRPr="00A85EED">
        <w:t xml:space="preserve"> pris pour l’application du décret n°2014-513 aux corps des </w:t>
      </w:r>
      <w:r w:rsidR="00A20B1A">
        <w:t xml:space="preserve">attachés d’administration </w:t>
      </w:r>
      <w:r w:rsidRPr="00A85EED">
        <w:t xml:space="preserve"> des administrations d’Etat dont le régime indemnitaire est pris en référence pour les </w:t>
      </w:r>
      <w:r w:rsidR="00A20B1A">
        <w:t>directeurs d’établissements d’enseignements artistique</w:t>
      </w:r>
      <w:r w:rsidRPr="00A85EED">
        <w:t>.</w:t>
      </w:r>
    </w:p>
    <w:p w:rsidR="002E0D7E" w:rsidRPr="00A85EED" w:rsidRDefault="002E0D7E" w:rsidP="00FD13E9">
      <w:pPr>
        <w:jc w:val="both"/>
      </w:pPr>
    </w:p>
    <w:p w:rsidR="002E0D7E" w:rsidRDefault="002E0D7E" w:rsidP="002E0D7E">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2E0D7E" w:rsidRPr="00BC1ECC" w:rsidTr="002E0D7E">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2E0D7E" w:rsidRPr="00BC1ECC" w:rsidRDefault="002E0D7E" w:rsidP="002E0D7E">
            <w:pPr>
              <w:spacing w:before="5" w:line="208" w:lineRule="exact"/>
              <w:ind w:right="109"/>
              <w:jc w:val="center"/>
              <w:rPr>
                <w:rFonts w:eastAsia="Trebuchet MS" w:cs="Trebuchet MS"/>
                <w:b/>
              </w:rPr>
            </w:pPr>
            <w:r>
              <w:rPr>
                <w:rFonts w:eastAsia="Trebuchet MS" w:cs="Trebuchet MS"/>
                <w:b/>
              </w:rPr>
              <w:t xml:space="preserve">ATTACHES DE CONSERVATION TERRITORIAUX DU PATRIMOINE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C.I.A.</w:t>
            </w:r>
          </w:p>
        </w:tc>
      </w:tr>
      <w:tr w:rsidR="002E0D7E" w:rsidRPr="00BC1ECC" w:rsidTr="002E0D7E">
        <w:tc>
          <w:tcPr>
            <w:tcW w:w="1415" w:type="dxa"/>
            <w:tcBorders>
              <w:top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 xml:space="preserve">Emplois </w:t>
            </w:r>
          </w:p>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p>
        </w:tc>
      </w:tr>
      <w:tr w:rsidR="002E0D7E" w:rsidRPr="00BC1ECC" w:rsidTr="002E0D7E">
        <w:trPr>
          <w:trHeight w:val="380"/>
        </w:trPr>
        <w:tc>
          <w:tcPr>
            <w:tcW w:w="1415" w:type="dxa"/>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2E0D7E" w:rsidRPr="00A85EED" w:rsidRDefault="002E0D7E" w:rsidP="00DA359C">
            <w:r w:rsidRPr="00A85EED">
              <w:t xml:space="preserve">Directeur d'un </w:t>
            </w:r>
            <w:r w:rsidR="00DA359C">
              <w:t>établissement culturel</w:t>
            </w:r>
            <w:r w:rsidRPr="00A85EED">
              <w:t xml:space="preserve">, conseiller technique, </w:t>
            </w:r>
            <w:r>
              <w:t xml:space="preserve">encadrement de proximité, </w:t>
            </w:r>
            <w:r w:rsidRPr="00A85EED">
              <w:t>...</w:t>
            </w:r>
          </w:p>
        </w:tc>
        <w:tc>
          <w:tcPr>
            <w:tcW w:w="1559" w:type="dxa"/>
            <w:tcBorders>
              <w:left w:val="single" w:sz="12" w:space="0" w:color="auto"/>
            </w:tcBorders>
            <w:vAlign w:val="center"/>
          </w:tcPr>
          <w:p w:rsidR="002E0D7E" w:rsidRPr="00647CB1" w:rsidRDefault="00DA359C" w:rsidP="002E0D7E">
            <w:pPr>
              <w:ind w:left="120"/>
              <w:jc w:val="center"/>
              <w:rPr>
                <w:rFonts w:cs="Arial"/>
                <w:color w:val="000000"/>
              </w:rPr>
            </w:pPr>
            <w:r>
              <w:rPr>
                <w:rFonts w:cs="Arial"/>
                <w:color w:val="000000"/>
              </w:rPr>
              <w:t>29 750</w:t>
            </w:r>
            <w:r w:rsidR="002E0D7E" w:rsidRPr="00647CB1">
              <w:rPr>
                <w:rFonts w:cs="Arial"/>
                <w:color w:val="000000"/>
              </w:rPr>
              <w:t xml:space="preserve"> €</w:t>
            </w:r>
          </w:p>
        </w:tc>
        <w:tc>
          <w:tcPr>
            <w:tcW w:w="1701" w:type="dxa"/>
            <w:tcBorders>
              <w:right w:val="single" w:sz="12" w:space="0" w:color="auto"/>
            </w:tcBorders>
            <w:vAlign w:val="center"/>
          </w:tcPr>
          <w:p w:rsidR="002E0D7E" w:rsidRPr="00647CB1" w:rsidRDefault="00DA359C" w:rsidP="002E0D7E">
            <w:pPr>
              <w:ind w:left="120"/>
              <w:jc w:val="center"/>
              <w:rPr>
                <w:rFonts w:cs="Arial"/>
                <w:color w:val="000000"/>
              </w:rPr>
            </w:pPr>
            <w:r>
              <w:rPr>
                <w:rFonts w:cs="Arial"/>
                <w:color w:val="000000"/>
              </w:rPr>
              <w:t>29 750</w:t>
            </w:r>
            <w:r w:rsidR="002E0D7E" w:rsidRPr="00647CB1">
              <w:rPr>
                <w:rFonts w:cs="Arial"/>
                <w:color w:val="000000"/>
              </w:rPr>
              <w:t xml:space="preserve"> €</w:t>
            </w:r>
          </w:p>
        </w:tc>
        <w:tc>
          <w:tcPr>
            <w:tcW w:w="1525" w:type="dxa"/>
            <w:tcBorders>
              <w:left w:val="single" w:sz="12" w:space="0" w:color="auto"/>
            </w:tcBorders>
            <w:vAlign w:val="center"/>
          </w:tcPr>
          <w:p w:rsidR="002E0D7E" w:rsidRPr="00BC1ECC" w:rsidRDefault="00DA359C" w:rsidP="002E0D7E">
            <w:pPr>
              <w:spacing w:before="5" w:line="208" w:lineRule="exact"/>
              <w:ind w:right="109"/>
              <w:jc w:val="center"/>
              <w:rPr>
                <w:rFonts w:eastAsia="Trebuchet MS" w:cs="Trebuchet MS"/>
              </w:rPr>
            </w:pPr>
            <w:r>
              <w:rPr>
                <w:rFonts w:eastAsia="Trebuchet MS" w:cs="Trebuchet MS"/>
              </w:rPr>
              <w:t>5 250</w:t>
            </w:r>
            <w:r w:rsidR="002E0D7E">
              <w:rPr>
                <w:rFonts w:eastAsia="Trebuchet MS" w:cs="Trebuchet MS"/>
              </w:rPr>
              <w:t xml:space="preserve"> €</w:t>
            </w:r>
          </w:p>
        </w:tc>
      </w:tr>
      <w:tr w:rsidR="002E0D7E" w:rsidRPr="00BC1ECC" w:rsidTr="002E0D7E">
        <w:trPr>
          <w:trHeight w:val="400"/>
        </w:trPr>
        <w:tc>
          <w:tcPr>
            <w:tcW w:w="1415" w:type="dxa"/>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2E0D7E" w:rsidRPr="00A85EED" w:rsidRDefault="002E0D7E" w:rsidP="002E0D7E">
            <w:r w:rsidRPr="00A85EED">
              <w:t>Autres fonctions, ...</w:t>
            </w:r>
          </w:p>
        </w:tc>
        <w:tc>
          <w:tcPr>
            <w:tcW w:w="1559" w:type="dxa"/>
            <w:tcBorders>
              <w:left w:val="single" w:sz="12" w:space="0" w:color="auto"/>
            </w:tcBorders>
            <w:vAlign w:val="center"/>
          </w:tcPr>
          <w:p w:rsidR="002E0D7E" w:rsidRPr="00647CB1" w:rsidRDefault="00DA359C" w:rsidP="002E0D7E">
            <w:pPr>
              <w:ind w:left="120"/>
              <w:jc w:val="center"/>
              <w:rPr>
                <w:rFonts w:cs="Arial"/>
                <w:color w:val="000000"/>
              </w:rPr>
            </w:pPr>
            <w:r>
              <w:rPr>
                <w:rFonts w:cs="Arial"/>
                <w:color w:val="000000"/>
              </w:rPr>
              <w:t>27 200</w:t>
            </w:r>
            <w:r w:rsidR="002E0D7E" w:rsidRPr="00647CB1">
              <w:rPr>
                <w:rFonts w:cs="Arial"/>
                <w:color w:val="000000"/>
              </w:rPr>
              <w:t xml:space="preserve"> €</w:t>
            </w:r>
          </w:p>
        </w:tc>
        <w:tc>
          <w:tcPr>
            <w:tcW w:w="1701" w:type="dxa"/>
            <w:tcBorders>
              <w:right w:val="single" w:sz="12" w:space="0" w:color="auto"/>
            </w:tcBorders>
            <w:vAlign w:val="center"/>
          </w:tcPr>
          <w:p w:rsidR="002E0D7E" w:rsidRPr="00647CB1" w:rsidRDefault="00DA359C" w:rsidP="002E0D7E">
            <w:pPr>
              <w:ind w:left="120"/>
              <w:jc w:val="center"/>
              <w:rPr>
                <w:rFonts w:cs="Arial"/>
                <w:color w:val="000000"/>
              </w:rPr>
            </w:pPr>
            <w:r>
              <w:rPr>
                <w:rFonts w:cs="Arial"/>
                <w:color w:val="000000"/>
              </w:rPr>
              <w:t>27 200</w:t>
            </w:r>
            <w:r w:rsidR="002E0D7E" w:rsidRPr="00647CB1">
              <w:rPr>
                <w:rFonts w:cs="Arial"/>
                <w:color w:val="000000"/>
              </w:rPr>
              <w:t xml:space="preserve"> €</w:t>
            </w:r>
          </w:p>
        </w:tc>
        <w:tc>
          <w:tcPr>
            <w:tcW w:w="1525" w:type="dxa"/>
            <w:tcBorders>
              <w:left w:val="single" w:sz="12" w:space="0" w:color="auto"/>
            </w:tcBorders>
            <w:vAlign w:val="center"/>
          </w:tcPr>
          <w:p w:rsidR="002E0D7E" w:rsidRPr="00BC1ECC" w:rsidRDefault="00DA359C" w:rsidP="002E0D7E">
            <w:pPr>
              <w:spacing w:before="5" w:line="208" w:lineRule="exact"/>
              <w:ind w:right="109"/>
              <w:jc w:val="center"/>
              <w:rPr>
                <w:rFonts w:eastAsia="Trebuchet MS" w:cs="Trebuchet MS"/>
              </w:rPr>
            </w:pPr>
            <w:r>
              <w:rPr>
                <w:rFonts w:eastAsia="Trebuchet MS" w:cs="Trebuchet MS"/>
              </w:rPr>
              <w:t>4 800</w:t>
            </w:r>
            <w:r w:rsidR="002E0D7E">
              <w:rPr>
                <w:rFonts w:eastAsia="Trebuchet MS" w:cs="Trebuchet MS"/>
              </w:rPr>
              <w:t xml:space="preserve"> €</w:t>
            </w:r>
          </w:p>
        </w:tc>
      </w:tr>
    </w:tbl>
    <w:p w:rsidR="00DA359C" w:rsidRDefault="00DA359C" w:rsidP="00DA359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DA359C" w:rsidRPr="00BC1ECC" w:rsidTr="00DA359C">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b/>
              </w:rPr>
            </w:pPr>
            <w:r>
              <w:rPr>
                <w:rFonts w:eastAsia="Trebuchet MS" w:cs="Trebuchet MS"/>
                <w:b/>
              </w:rPr>
              <w:lastRenderedPageBreak/>
              <w:t>BIBLIOTHECAIRES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C.I.A.</w:t>
            </w:r>
          </w:p>
        </w:tc>
      </w:tr>
      <w:tr w:rsidR="00DA359C" w:rsidRPr="00BC1ECC" w:rsidTr="00DA359C">
        <w:tc>
          <w:tcPr>
            <w:tcW w:w="1415" w:type="dxa"/>
            <w:tcBorders>
              <w:top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 xml:space="preserve">Emplois </w:t>
            </w:r>
          </w:p>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p>
        </w:tc>
      </w:tr>
      <w:tr w:rsidR="00DA359C" w:rsidRPr="00BC1ECC" w:rsidTr="00DA359C">
        <w:trPr>
          <w:trHeight w:val="380"/>
        </w:trPr>
        <w:tc>
          <w:tcPr>
            <w:tcW w:w="1415" w:type="dxa"/>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DA359C" w:rsidRPr="00A85EED" w:rsidRDefault="00DA359C" w:rsidP="00DA359C">
            <w:r w:rsidRPr="00A85EED">
              <w:t xml:space="preserve">Directeur d'un </w:t>
            </w:r>
            <w:r>
              <w:t xml:space="preserve">établissement culturel, conseiller technique, encadrement de proximité, </w:t>
            </w:r>
            <w:r w:rsidRPr="00A85EED">
              <w:t>...</w:t>
            </w:r>
          </w:p>
        </w:tc>
        <w:tc>
          <w:tcPr>
            <w:tcW w:w="1559" w:type="dxa"/>
            <w:tcBorders>
              <w:left w:val="single" w:sz="12" w:space="0" w:color="auto"/>
            </w:tcBorders>
            <w:vAlign w:val="center"/>
          </w:tcPr>
          <w:p w:rsidR="00DA359C" w:rsidRPr="00647CB1" w:rsidRDefault="00DA359C" w:rsidP="00DA359C">
            <w:pPr>
              <w:ind w:left="120"/>
              <w:jc w:val="center"/>
              <w:rPr>
                <w:rFonts w:cs="Arial"/>
                <w:color w:val="000000"/>
              </w:rPr>
            </w:pPr>
            <w:r>
              <w:rPr>
                <w:rFonts w:cs="Arial"/>
                <w:color w:val="000000"/>
              </w:rPr>
              <w:t>29 750</w:t>
            </w:r>
            <w:r w:rsidRPr="00647CB1">
              <w:rPr>
                <w:rFonts w:cs="Arial"/>
                <w:color w:val="000000"/>
              </w:rPr>
              <w:t xml:space="preserve"> €</w:t>
            </w:r>
          </w:p>
        </w:tc>
        <w:tc>
          <w:tcPr>
            <w:tcW w:w="1701" w:type="dxa"/>
            <w:tcBorders>
              <w:right w:val="single" w:sz="12" w:space="0" w:color="auto"/>
            </w:tcBorders>
            <w:vAlign w:val="center"/>
          </w:tcPr>
          <w:p w:rsidR="00DA359C" w:rsidRPr="00647CB1" w:rsidRDefault="00DA359C" w:rsidP="00DA359C">
            <w:pPr>
              <w:ind w:left="120"/>
              <w:jc w:val="center"/>
              <w:rPr>
                <w:rFonts w:cs="Arial"/>
                <w:color w:val="000000"/>
              </w:rPr>
            </w:pPr>
            <w:r>
              <w:rPr>
                <w:rFonts w:cs="Arial"/>
                <w:color w:val="000000"/>
              </w:rPr>
              <w:t>29 750</w:t>
            </w:r>
            <w:r w:rsidRPr="00647CB1">
              <w:rPr>
                <w:rFonts w:cs="Arial"/>
                <w:color w:val="000000"/>
              </w:rPr>
              <w:t xml:space="preserve"> €</w:t>
            </w:r>
          </w:p>
        </w:tc>
        <w:tc>
          <w:tcPr>
            <w:tcW w:w="1525" w:type="dxa"/>
            <w:tcBorders>
              <w:left w:val="single" w:sz="12" w:space="0" w:color="auto"/>
            </w:tcBorders>
            <w:vAlign w:val="center"/>
          </w:tcPr>
          <w:p w:rsidR="00DA359C" w:rsidRPr="00BC1ECC" w:rsidRDefault="00DA359C" w:rsidP="00DA359C">
            <w:pPr>
              <w:spacing w:before="5" w:line="208" w:lineRule="exact"/>
              <w:ind w:right="109"/>
              <w:jc w:val="center"/>
              <w:rPr>
                <w:rFonts w:eastAsia="Trebuchet MS" w:cs="Trebuchet MS"/>
              </w:rPr>
            </w:pPr>
            <w:r>
              <w:rPr>
                <w:rFonts w:eastAsia="Trebuchet MS" w:cs="Trebuchet MS"/>
              </w:rPr>
              <w:t>5 250 €</w:t>
            </w:r>
          </w:p>
        </w:tc>
      </w:tr>
      <w:tr w:rsidR="00DA359C" w:rsidRPr="00BC1ECC" w:rsidTr="00DA359C">
        <w:trPr>
          <w:trHeight w:val="400"/>
        </w:trPr>
        <w:tc>
          <w:tcPr>
            <w:tcW w:w="1415" w:type="dxa"/>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DA359C" w:rsidRPr="00A85EED" w:rsidRDefault="00DA359C" w:rsidP="00DA359C">
            <w:r w:rsidRPr="00A85EED">
              <w:t>Autres fonctions, ...</w:t>
            </w:r>
          </w:p>
        </w:tc>
        <w:tc>
          <w:tcPr>
            <w:tcW w:w="1559" w:type="dxa"/>
            <w:tcBorders>
              <w:left w:val="single" w:sz="12" w:space="0" w:color="auto"/>
            </w:tcBorders>
            <w:vAlign w:val="center"/>
          </w:tcPr>
          <w:p w:rsidR="00DA359C" w:rsidRPr="00647CB1" w:rsidRDefault="00DA359C" w:rsidP="00DA359C">
            <w:pPr>
              <w:ind w:left="120"/>
              <w:jc w:val="center"/>
              <w:rPr>
                <w:rFonts w:cs="Arial"/>
                <w:color w:val="000000"/>
              </w:rPr>
            </w:pPr>
            <w:r>
              <w:rPr>
                <w:rFonts w:cs="Arial"/>
                <w:color w:val="000000"/>
              </w:rPr>
              <w:t>27 200</w:t>
            </w:r>
            <w:r w:rsidRPr="00647CB1">
              <w:rPr>
                <w:rFonts w:cs="Arial"/>
                <w:color w:val="000000"/>
              </w:rPr>
              <w:t xml:space="preserve"> €</w:t>
            </w:r>
          </w:p>
        </w:tc>
        <w:tc>
          <w:tcPr>
            <w:tcW w:w="1701" w:type="dxa"/>
            <w:tcBorders>
              <w:right w:val="single" w:sz="12" w:space="0" w:color="auto"/>
            </w:tcBorders>
            <w:vAlign w:val="center"/>
          </w:tcPr>
          <w:p w:rsidR="00DA359C" w:rsidRPr="00647CB1" w:rsidRDefault="00DA359C" w:rsidP="00DA359C">
            <w:pPr>
              <w:ind w:left="120"/>
              <w:jc w:val="center"/>
              <w:rPr>
                <w:rFonts w:cs="Arial"/>
                <w:color w:val="000000"/>
              </w:rPr>
            </w:pPr>
            <w:r>
              <w:rPr>
                <w:rFonts w:cs="Arial"/>
                <w:color w:val="000000"/>
              </w:rPr>
              <w:t>27 200</w:t>
            </w:r>
            <w:r w:rsidRPr="00647CB1">
              <w:rPr>
                <w:rFonts w:cs="Arial"/>
                <w:color w:val="000000"/>
              </w:rPr>
              <w:t xml:space="preserve"> €</w:t>
            </w:r>
          </w:p>
        </w:tc>
        <w:tc>
          <w:tcPr>
            <w:tcW w:w="1525" w:type="dxa"/>
            <w:tcBorders>
              <w:left w:val="single" w:sz="12" w:space="0" w:color="auto"/>
            </w:tcBorders>
            <w:vAlign w:val="center"/>
          </w:tcPr>
          <w:p w:rsidR="00DA359C" w:rsidRPr="00BC1ECC" w:rsidRDefault="00DA359C" w:rsidP="00DA359C">
            <w:pPr>
              <w:spacing w:before="5" w:line="208" w:lineRule="exact"/>
              <w:ind w:right="109"/>
              <w:jc w:val="center"/>
              <w:rPr>
                <w:rFonts w:eastAsia="Trebuchet MS" w:cs="Trebuchet MS"/>
              </w:rPr>
            </w:pPr>
            <w:r>
              <w:rPr>
                <w:rFonts w:eastAsia="Trebuchet MS" w:cs="Trebuchet MS"/>
              </w:rPr>
              <w:t>4 800 €</w:t>
            </w:r>
          </w:p>
        </w:tc>
      </w:tr>
    </w:tbl>
    <w:p w:rsidR="00DA359C" w:rsidRDefault="00DA359C" w:rsidP="00DA359C">
      <w:pPr>
        <w:spacing w:before="5" w:line="208" w:lineRule="exact"/>
        <w:ind w:right="109"/>
        <w:jc w:val="both"/>
        <w:rPr>
          <w:rFonts w:eastAsia="Trebuchet MS" w:cs="Trebuchet MS"/>
          <w:b/>
          <w:sz w:val="24"/>
          <w:szCs w:val="24"/>
        </w:rPr>
      </w:pPr>
    </w:p>
    <w:p w:rsidR="002E0D7E" w:rsidRDefault="002E0D7E" w:rsidP="002E0D7E">
      <w:pPr>
        <w:spacing w:before="5" w:line="208" w:lineRule="exact"/>
        <w:ind w:right="109"/>
        <w:jc w:val="both"/>
        <w:rPr>
          <w:rFonts w:eastAsia="Trebuchet MS" w:cs="Trebuchet MS"/>
          <w:b/>
          <w:sz w:val="24"/>
          <w:szCs w:val="24"/>
        </w:rPr>
      </w:pPr>
    </w:p>
    <w:p w:rsidR="00DA359C" w:rsidRPr="00930A30" w:rsidRDefault="002E0D7E" w:rsidP="00DA359C">
      <w:pPr>
        <w:pStyle w:val="Standard"/>
        <w:jc w:val="both"/>
        <w:rPr>
          <w:rFonts w:ascii="Trebuchet MS" w:hAnsi="Trebuchet MS" w:cs="Arial"/>
          <w:iCs/>
          <w:sz w:val="20"/>
          <w:szCs w:val="20"/>
        </w:rPr>
      </w:pPr>
      <w:r w:rsidRPr="00A85EED">
        <w:rPr>
          <w:rFonts w:ascii="Trebuchet MS" w:hAnsi="Trebuchet MS" w:cs="Arial"/>
          <w:iCs/>
          <w:sz w:val="20"/>
          <w:szCs w:val="20"/>
        </w:rPr>
        <w:t xml:space="preserve">Arrêté du </w:t>
      </w:r>
      <w:r w:rsidR="00E111E6">
        <w:rPr>
          <w:rFonts w:ascii="Trebuchet MS" w:hAnsi="Trebuchet MS" w:cs="Arial"/>
          <w:iCs/>
          <w:sz w:val="20"/>
          <w:szCs w:val="20"/>
        </w:rPr>
        <w:t>14</w:t>
      </w:r>
      <w:r w:rsidR="00DA359C">
        <w:rPr>
          <w:rFonts w:ascii="Trebuchet MS" w:hAnsi="Trebuchet MS" w:cs="Arial"/>
          <w:iCs/>
          <w:sz w:val="20"/>
          <w:szCs w:val="20"/>
        </w:rPr>
        <w:t xml:space="preserve"> mai 2018</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des </w:t>
      </w:r>
      <w:r w:rsidR="00DA359C">
        <w:rPr>
          <w:rFonts w:ascii="Trebuchet MS" w:hAnsi="Trebuchet MS" w:cs="Arial"/>
          <w:iCs/>
          <w:sz w:val="20"/>
          <w:szCs w:val="20"/>
        </w:rPr>
        <w:t>bibliothécaires</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sidR="00DA359C">
        <w:rPr>
          <w:rFonts w:ascii="Trebuchet MS" w:hAnsi="Trebuchet MS" w:cs="Arial"/>
          <w:sz w:val="20"/>
          <w:szCs w:val="20"/>
        </w:rPr>
        <w:t>attachés de conservation territoriaux du patrimoine et des bibliothécaires territoriaux</w:t>
      </w:r>
      <w:r w:rsidR="00DA359C" w:rsidRPr="00A85EED">
        <w:rPr>
          <w:rFonts w:ascii="Trebuchet MS" w:hAnsi="Trebuchet MS" w:cs="Arial"/>
          <w:sz w:val="20"/>
          <w:szCs w:val="20"/>
        </w:rPr>
        <w:t>.</w:t>
      </w:r>
    </w:p>
    <w:p w:rsidR="002E0D7E" w:rsidRPr="00930A30" w:rsidRDefault="002E0D7E" w:rsidP="002E0D7E">
      <w:pPr>
        <w:pStyle w:val="Standard"/>
        <w:rPr>
          <w:rFonts w:ascii="Trebuchet MS" w:hAnsi="Trebuchet MS" w:cs="Arial"/>
          <w:iCs/>
          <w:sz w:val="20"/>
          <w:szCs w:val="20"/>
        </w:rPr>
      </w:pPr>
    </w:p>
    <w:p w:rsidR="00DA359C" w:rsidRDefault="00DA359C" w:rsidP="00DA359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DA359C" w:rsidRPr="00BC1ECC" w:rsidTr="00DA359C">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b/>
              </w:rPr>
            </w:pPr>
            <w:r>
              <w:rPr>
                <w:rFonts w:eastAsia="Trebuchet MS" w:cs="Trebuchet MS"/>
                <w:b/>
              </w:rPr>
              <w:t>ASSISTANTS DE CONSERVATION DU PATRIMOINE ET DES BIBLIOTHEQUES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C.I.A.</w:t>
            </w:r>
          </w:p>
        </w:tc>
      </w:tr>
      <w:tr w:rsidR="00DA359C" w:rsidRPr="00BC1ECC" w:rsidTr="00DA359C">
        <w:tc>
          <w:tcPr>
            <w:tcW w:w="1415" w:type="dxa"/>
            <w:tcBorders>
              <w:top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 xml:space="preserve">Emplois </w:t>
            </w:r>
          </w:p>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p>
        </w:tc>
      </w:tr>
      <w:tr w:rsidR="00DA359C" w:rsidRPr="00BC1ECC" w:rsidTr="00DA359C">
        <w:trPr>
          <w:trHeight w:val="380"/>
        </w:trPr>
        <w:tc>
          <w:tcPr>
            <w:tcW w:w="1415" w:type="dxa"/>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DA359C" w:rsidRPr="00A85EED" w:rsidRDefault="00321912" w:rsidP="00DA359C">
            <w:r>
              <w:t xml:space="preserve">Responsable d’un service, archiviste, bibliothécaire, </w:t>
            </w:r>
            <w:r w:rsidR="00DA359C">
              <w:t xml:space="preserve">encadrement de proximité, </w:t>
            </w:r>
            <w:r w:rsidR="00DA359C" w:rsidRPr="00A85EED">
              <w:t>...</w:t>
            </w:r>
          </w:p>
        </w:tc>
        <w:tc>
          <w:tcPr>
            <w:tcW w:w="1559" w:type="dxa"/>
            <w:tcBorders>
              <w:left w:val="single" w:sz="12" w:space="0" w:color="auto"/>
            </w:tcBorders>
            <w:vAlign w:val="center"/>
          </w:tcPr>
          <w:p w:rsidR="00DA359C" w:rsidRPr="00647CB1" w:rsidRDefault="00321912" w:rsidP="00DA359C">
            <w:pPr>
              <w:ind w:left="120"/>
              <w:jc w:val="center"/>
              <w:rPr>
                <w:rFonts w:cs="Arial"/>
                <w:color w:val="000000"/>
              </w:rPr>
            </w:pPr>
            <w:r>
              <w:rPr>
                <w:rFonts w:cs="Arial"/>
                <w:color w:val="000000"/>
              </w:rPr>
              <w:t>16 720</w:t>
            </w:r>
            <w:r w:rsidR="00DA359C" w:rsidRPr="00647CB1">
              <w:rPr>
                <w:rFonts w:cs="Arial"/>
                <w:color w:val="000000"/>
              </w:rPr>
              <w:t xml:space="preserve"> €</w:t>
            </w:r>
          </w:p>
        </w:tc>
        <w:tc>
          <w:tcPr>
            <w:tcW w:w="1701" w:type="dxa"/>
            <w:tcBorders>
              <w:right w:val="single" w:sz="12" w:space="0" w:color="auto"/>
            </w:tcBorders>
            <w:vAlign w:val="center"/>
          </w:tcPr>
          <w:p w:rsidR="00DA359C" w:rsidRPr="00647CB1" w:rsidRDefault="00321912" w:rsidP="00DA359C">
            <w:pPr>
              <w:ind w:left="120"/>
              <w:jc w:val="center"/>
              <w:rPr>
                <w:rFonts w:cs="Arial"/>
                <w:color w:val="000000"/>
              </w:rPr>
            </w:pPr>
            <w:r>
              <w:rPr>
                <w:rFonts w:cs="Arial"/>
                <w:color w:val="000000"/>
              </w:rPr>
              <w:t>16 720</w:t>
            </w:r>
            <w:r w:rsidR="00DA359C" w:rsidRPr="00647CB1">
              <w:rPr>
                <w:rFonts w:cs="Arial"/>
                <w:color w:val="000000"/>
              </w:rPr>
              <w:t xml:space="preserve"> €</w:t>
            </w:r>
          </w:p>
        </w:tc>
        <w:tc>
          <w:tcPr>
            <w:tcW w:w="1525" w:type="dxa"/>
            <w:tcBorders>
              <w:left w:val="single" w:sz="12" w:space="0" w:color="auto"/>
            </w:tcBorders>
            <w:vAlign w:val="center"/>
          </w:tcPr>
          <w:p w:rsidR="00DA359C" w:rsidRPr="00BC1ECC" w:rsidRDefault="00321912" w:rsidP="00DA359C">
            <w:pPr>
              <w:spacing w:before="5" w:line="208" w:lineRule="exact"/>
              <w:ind w:right="109"/>
              <w:jc w:val="center"/>
              <w:rPr>
                <w:rFonts w:eastAsia="Trebuchet MS" w:cs="Trebuchet MS"/>
              </w:rPr>
            </w:pPr>
            <w:r>
              <w:rPr>
                <w:rFonts w:eastAsia="Trebuchet MS" w:cs="Trebuchet MS"/>
              </w:rPr>
              <w:t>2 280</w:t>
            </w:r>
            <w:r w:rsidR="00DA359C">
              <w:rPr>
                <w:rFonts w:eastAsia="Trebuchet MS" w:cs="Trebuchet MS"/>
              </w:rPr>
              <w:t xml:space="preserve"> €</w:t>
            </w:r>
          </w:p>
        </w:tc>
      </w:tr>
      <w:tr w:rsidR="00DA359C" w:rsidRPr="00BC1ECC" w:rsidTr="00DA359C">
        <w:trPr>
          <w:trHeight w:val="400"/>
        </w:trPr>
        <w:tc>
          <w:tcPr>
            <w:tcW w:w="1415" w:type="dxa"/>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DA359C" w:rsidRPr="00A85EED" w:rsidRDefault="00321912" w:rsidP="00321912">
            <w:r>
              <w:t xml:space="preserve">Archiviste, bibliothécaire, médiateur culturel, encadrement de proximité, </w:t>
            </w:r>
            <w:r w:rsidRPr="00A85EED">
              <w:t>...</w:t>
            </w:r>
          </w:p>
        </w:tc>
        <w:tc>
          <w:tcPr>
            <w:tcW w:w="1559" w:type="dxa"/>
            <w:tcBorders>
              <w:left w:val="single" w:sz="12" w:space="0" w:color="auto"/>
            </w:tcBorders>
            <w:vAlign w:val="center"/>
          </w:tcPr>
          <w:p w:rsidR="00DA359C" w:rsidRPr="00647CB1" w:rsidRDefault="00321912" w:rsidP="00DA359C">
            <w:pPr>
              <w:ind w:left="120"/>
              <w:jc w:val="center"/>
              <w:rPr>
                <w:rFonts w:cs="Arial"/>
                <w:color w:val="000000"/>
              </w:rPr>
            </w:pPr>
            <w:r>
              <w:rPr>
                <w:rFonts w:cs="Arial"/>
                <w:color w:val="000000"/>
              </w:rPr>
              <w:t>14 960</w:t>
            </w:r>
            <w:r w:rsidR="00DA359C" w:rsidRPr="00647CB1">
              <w:rPr>
                <w:rFonts w:cs="Arial"/>
                <w:color w:val="000000"/>
              </w:rPr>
              <w:t xml:space="preserve"> €</w:t>
            </w:r>
          </w:p>
        </w:tc>
        <w:tc>
          <w:tcPr>
            <w:tcW w:w="1701" w:type="dxa"/>
            <w:tcBorders>
              <w:right w:val="single" w:sz="12" w:space="0" w:color="auto"/>
            </w:tcBorders>
            <w:vAlign w:val="center"/>
          </w:tcPr>
          <w:p w:rsidR="00DA359C" w:rsidRPr="00647CB1" w:rsidRDefault="00321912" w:rsidP="00DA359C">
            <w:pPr>
              <w:ind w:left="120"/>
              <w:jc w:val="center"/>
              <w:rPr>
                <w:rFonts w:cs="Arial"/>
                <w:color w:val="000000"/>
              </w:rPr>
            </w:pPr>
            <w:r>
              <w:rPr>
                <w:rFonts w:cs="Arial"/>
                <w:color w:val="000000"/>
              </w:rPr>
              <w:t>14 960</w:t>
            </w:r>
            <w:r w:rsidR="00DA359C" w:rsidRPr="00647CB1">
              <w:rPr>
                <w:rFonts w:cs="Arial"/>
                <w:color w:val="000000"/>
              </w:rPr>
              <w:t xml:space="preserve"> €</w:t>
            </w:r>
          </w:p>
        </w:tc>
        <w:tc>
          <w:tcPr>
            <w:tcW w:w="1525" w:type="dxa"/>
            <w:tcBorders>
              <w:left w:val="single" w:sz="12" w:space="0" w:color="auto"/>
            </w:tcBorders>
            <w:vAlign w:val="center"/>
          </w:tcPr>
          <w:p w:rsidR="00DA359C" w:rsidRPr="00BC1ECC" w:rsidRDefault="00321912" w:rsidP="00DA359C">
            <w:pPr>
              <w:spacing w:before="5" w:line="208" w:lineRule="exact"/>
              <w:ind w:right="109"/>
              <w:jc w:val="center"/>
              <w:rPr>
                <w:rFonts w:eastAsia="Trebuchet MS" w:cs="Trebuchet MS"/>
              </w:rPr>
            </w:pPr>
            <w:r>
              <w:rPr>
                <w:rFonts w:eastAsia="Trebuchet MS" w:cs="Trebuchet MS"/>
              </w:rPr>
              <w:t>2 040</w:t>
            </w:r>
            <w:r w:rsidR="00DA359C">
              <w:rPr>
                <w:rFonts w:eastAsia="Trebuchet MS" w:cs="Trebuchet MS"/>
              </w:rPr>
              <w:t xml:space="preserve"> €</w:t>
            </w:r>
          </w:p>
        </w:tc>
      </w:tr>
    </w:tbl>
    <w:p w:rsidR="00DA359C" w:rsidRDefault="00DA359C" w:rsidP="00DA359C">
      <w:pPr>
        <w:spacing w:before="5" w:line="208" w:lineRule="exact"/>
        <w:ind w:right="109"/>
        <w:jc w:val="both"/>
        <w:rPr>
          <w:rFonts w:eastAsia="Trebuchet MS" w:cs="Trebuchet MS"/>
          <w:b/>
          <w:sz w:val="24"/>
          <w:szCs w:val="24"/>
        </w:rPr>
      </w:pPr>
    </w:p>
    <w:p w:rsidR="00DA359C" w:rsidRDefault="00DA359C" w:rsidP="00DA359C">
      <w:pPr>
        <w:spacing w:before="5" w:line="208" w:lineRule="exact"/>
        <w:ind w:right="109"/>
        <w:jc w:val="both"/>
        <w:rPr>
          <w:rFonts w:eastAsia="Trebuchet MS" w:cs="Trebuchet MS"/>
          <w:b/>
          <w:sz w:val="24"/>
          <w:szCs w:val="24"/>
        </w:rPr>
      </w:pPr>
    </w:p>
    <w:p w:rsidR="00DA359C" w:rsidRPr="00930A30" w:rsidRDefault="00DA359C" w:rsidP="00DA359C">
      <w:pPr>
        <w:pStyle w:val="Standard"/>
        <w:jc w:val="both"/>
        <w:rPr>
          <w:rFonts w:ascii="Trebuchet MS" w:hAnsi="Trebuchet MS" w:cs="Arial"/>
          <w:iCs/>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14 mai 2018</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des </w:t>
      </w:r>
      <w:r>
        <w:rPr>
          <w:rFonts w:ascii="Trebuchet MS" w:hAnsi="Trebuchet MS" w:cs="Arial"/>
          <w:iCs/>
          <w:sz w:val="20"/>
          <w:szCs w:val="20"/>
        </w:rPr>
        <w:t>bibliothécaires</w:t>
      </w:r>
      <w:r w:rsidRPr="00930A30">
        <w:rPr>
          <w:rFonts w:ascii="Trebuchet MS" w:hAnsi="Trebuchet MS" w:cs="Arial"/>
          <w:iCs/>
          <w:sz w:val="20"/>
          <w:szCs w:val="20"/>
        </w:rPr>
        <w:t xml:space="preserve"> </w:t>
      </w:r>
      <w:r>
        <w:rPr>
          <w:rFonts w:ascii="Trebuchet MS" w:hAnsi="Trebuchet MS" w:cs="Arial"/>
          <w:iCs/>
          <w:sz w:val="20"/>
          <w:szCs w:val="20"/>
        </w:rPr>
        <w:t xml:space="preserve">assistants spécialisés </w:t>
      </w:r>
      <w:r w:rsidRPr="00930A30">
        <w:rPr>
          <w:rFonts w:ascii="Trebuchet MS" w:hAnsi="Trebuchet MS" w:cs="Arial"/>
          <w:iCs/>
          <w:sz w:val="20"/>
          <w:szCs w:val="20"/>
        </w:rPr>
        <w:t>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 xml:space="preserve">assistants de conservation du patrimoine et des bibliothèques territoriaux. </w:t>
      </w:r>
    </w:p>
    <w:p w:rsidR="00321912" w:rsidRDefault="00321912" w:rsidP="00321912">
      <w:pPr>
        <w:spacing w:before="5" w:line="208" w:lineRule="exact"/>
        <w:ind w:right="109"/>
        <w:jc w:val="both"/>
        <w:rPr>
          <w:rFonts w:eastAsia="Trebuchet MS" w:cs="Trebuchet MS"/>
          <w:b/>
          <w:sz w:val="24"/>
          <w:szCs w:val="24"/>
        </w:rPr>
      </w:pPr>
    </w:p>
    <w:p w:rsidR="00321912" w:rsidRDefault="00321912" w:rsidP="00321912">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321912" w:rsidRPr="00BC1ECC" w:rsidTr="000B220A">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321912" w:rsidRPr="00BC1ECC" w:rsidRDefault="00321912" w:rsidP="000B220A">
            <w:pPr>
              <w:spacing w:before="5" w:line="208" w:lineRule="exact"/>
              <w:ind w:right="109"/>
              <w:jc w:val="center"/>
              <w:rPr>
                <w:rFonts w:eastAsia="Trebuchet MS" w:cs="Trebuchet MS"/>
                <w:b/>
              </w:rPr>
            </w:pPr>
            <w:r>
              <w:rPr>
                <w:rFonts w:eastAsia="Trebuchet MS" w:cs="Trebuchet MS"/>
                <w:b/>
              </w:rPr>
              <w:t>ADJOINTS TERRITORIAUX DU PATRIMOINE</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C.I.A.</w:t>
            </w:r>
          </w:p>
        </w:tc>
      </w:tr>
      <w:tr w:rsidR="00321912" w:rsidRPr="00BC1ECC" w:rsidTr="000B220A">
        <w:tc>
          <w:tcPr>
            <w:tcW w:w="1415" w:type="dxa"/>
            <w:tcBorders>
              <w:top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 xml:space="preserve">Emplois </w:t>
            </w:r>
          </w:p>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p>
        </w:tc>
      </w:tr>
      <w:tr w:rsidR="00321912" w:rsidRPr="00BC1ECC" w:rsidTr="000B220A">
        <w:trPr>
          <w:trHeight w:val="380"/>
        </w:trPr>
        <w:tc>
          <w:tcPr>
            <w:tcW w:w="1415" w:type="dxa"/>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321912" w:rsidRPr="00A85EED" w:rsidRDefault="00321912" w:rsidP="00321912">
            <w:r>
              <w:t xml:space="preserve">Animation, accueil, dextérité particulière  encadrement de proximité, </w:t>
            </w:r>
            <w:r w:rsidRPr="00A85EED">
              <w:t>...</w:t>
            </w:r>
          </w:p>
        </w:tc>
        <w:tc>
          <w:tcPr>
            <w:tcW w:w="1559" w:type="dxa"/>
            <w:tcBorders>
              <w:left w:val="single" w:sz="12" w:space="0" w:color="auto"/>
            </w:tcBorders>
            <w:vAlign w:val="center"/>
          </w:tcPr>
          <w:p w:rsidR="00321912" w:rsidRPr="00647CB1" w:rsidRDefault="00321912" w:rsidP="000B220A">
            <w:pPr>
              <w:ind w:left="120"/>
              <w:jc w:val="center"/>
              <w:rPr>
                <w:rFonts w:cs="Arial"/>
                <w:color w:val="000000"/>
              </w:rPr>
            </w:pPr>
            <w:r>
              <w:rPr>
                <w:rFonts w:cs="Arial"/>
                <w:color w:val="000000"/>
              </w:rPr>
              <w:t>11 340</w:t>
            </w:r>
            <w:r w:rsidRPr="00647CB1">
              <w:rPr>
                <w:rFonts w:cs="Arial"/>
                <w:color w:val="000000"/>
              </w:rPr>
              <w:t xml:space="preserve"> €</w:t>
            </w:r>
          </w:p>
        </w:tc>
        <w:tc>
          <w:tcPr>
            <w:tcW w:w="1701" w:type="dxa"/>
            <w:tcBorders>
              <w:right w:val="single" w:sz="12" w:space="0" w:color="auto"/>
            </w:tcBorders>
            <w:vAlign w:val="center"/>
          </w:tcPr>
          <w:p w:rsidR="00321912" w:rsidRPr="00647CB1" w:rsidRDefault="00321912" w:rsidP="000B220A">
            <w:pPr>
              <w:ind w:left="120"/>
              <w:jc w:val="center"/>
              <w:rPr>
                <w:rFonts w:cs="Arial"/>
                <w:color w:val="000000"/>
              </w:rPr>
            </w:pPr>
            <w:r>
              <w:rPr>
                <w:rFonts w:cs="Arial"/>
                <w:color w:val="000000"/>
              </w:rPr>
              <w:t>7 090</w:t>
            </w:r>
            <w:r w:rsidRPr="00647CB1">
              <w:rPr>
                <w:rFonts w:cs="Arial"/>
                <w:color w:val="000000"/>
              </w:rPr>
              <w:t xml:space="preserve"> €</w:t>
            </w:r>
          </w:p>
        </w:tc>
        <w:tc>
          <w:tcPr>
            <w:tcW w:w="1525" w:type="dxa"/>
            <w:tcBorders>
              <w:left w:val="single" w:sz="12" w:space="0" w:color="auto"/>
            </w:tcBorders>
            <w:vAlign w:val="center"/>
          </w:tcPr>
          <w:p w:rsidR="00321912" w:rsidRPr="00BC1ECC" w:rsidRDefault="00321912" w:rsidP="000B220A">
            <w:pPr>
              <w:spacing w:before="5" w:line="208" w:lineRule="exact"/>
              <w:ind w:right="109"/>
              <w:jc w:val="center"/>
              <w:rPr>
                <w:rFonts w:eastAsia="Trebuchet MS" w:cs="Trebuchet MS"/>
              </w:rPr>
            </w:pPr>
            <w:r>
              <w:rPr>
                <w:rFonts w:eastAsia="Trebuchet MS" w:cs="Trebuchet MS"/>
              </w:rPr>
              <w:t>1 260 €</w:t>
            </w:r>
          </w:p>
        </w:tc>
      </w:tr>
      <w:tr w:rsidR="00321912" w:rsidRPr="00BC1ECC" w:rsidTr="000B220A">
        <w:trPr>
          <w:trHeight w:val="400"/>
        </w:trPr>
        <w:tc>
          <w:tcPr>
            <w:tcW w:w="1415" w:type="dxa"/>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321912" w:rsidRPr="00A85EED" w:rsidRDefault="00321912" w:rsidP="000B220A">
            <w:r>
              <w:t>Magasinier, archiviste, surveillant</w:t>
            </w:r>
            <w:r w:rsidRPr="00A85EED">
              <w:t>...</w:t>
            </w:r>
          </w:p>
        </w:tc>
        <w:tc>
          <w:tcPr>
            <w:tcW w:w="1559" w:type="dxa"/>
            <w:tcBorders>
              <w:left w:val="single" w:sz="12" w:space="0" w:color="auto"/>
            </w:tcBorders>
            <w:vAlign w:val="center"/>
          </w:tcPr>
          <w:p w:rsidR="00321912" w:rsidRPr="00647CB1" w:rsidRDefault="00321912" w:rsidP="000B220A">
            <w:pPr>
              <w:ind w:left="120"/>
              <w:jc w:val="center"/>
              <w:rPr>
                <w:rFonts w:cs="Arial"/>
                <w:color w:val="000000"/>
              </w:rPr>
            </w:pPr>
            <w:r>
              <w:rPr>
                <w:rFonts w:cs="Arial"/>
                <w:color w:val="000000"/>
              </w:rPr>
              <w:t>10 800</w:t>
            </w:r>
            <w:r w:rsidRPr="00647CB1">
              <w:rPr>
                <w:rFonts w:cs="Arial"/>
                <w:color w:val="000000"/>
              </w:rPr>
              <w:t xml:space="preserve"> €</w:t>
            </w:r>
          </w:p>
        </w:tc>
        <w:tc>
          <w:tcPr>
            <w:tcW w:w="1701" w:type="dxa"/>
            <w:tcBorders>
              <w:right w:val="single" w:sz="12" w:space="0" w:color="auto"/>
            </w:tcBorders>
            <w:vAlign w:val="center"/>
          </w:tcPr>
          <w:p w:rsidR="00321912" w:rsidRPr="00647CB1" w:rsidRDefault="00321912" w:rsidP="000B220A">
            <w:pPr>
              <w:ind w:left="120"/>
              <w:jc w:val="center"/>
              <w:rPr>
                <w:rFonts w:cs="Arial"/>
                <w:color w:val="000000"/>
              </w:rPr>
            </w:pPr>
            <w:r>
              <w:rPr>
                <w:rFonts w:cs="Arial"/>
                <w:color w:val="000000"/>
              </w:rPr>
              <w:t>6 750</w:t>
            </w:r>
            <w:r w:rsidRPr="00647CB1">
              <w:rPr>
                <w:rFonts w:cs="Arial"/>
                <w:color w:val="000000"/>
              </w:rPr>
              <w:t xml:space="preserve"> €</w:t>
            </w:r>
          </w:p>
        </w:tc>
        <w:tc>
          <w:tcPr>
            <w:tcW w:w="1525" w:type="dxa"/>
            <w:tcBorders>
              <w:left w:val="single" w:sz="12" w:space="0" w:color="auto"/>
            </w:tcBorders>
            <w:vAlign w:val="center"/>
          </w:tcPr>
          <w:p w:rsidR="00321912" w:rsidRPr="00BC1ECC" w:rsidRDefault="00321912" w:rsidP="000B220A">
            <w:pPr>
              <w:spacing w:before="5" w:line="208" w:lineRule="exact"/>
              <w:ind w:right="109"/>
              <w:jc w:val="center"/>
              <w:rPr>
                <w:rFonts w:eastAsia="Trebuchet MS" w:cs="Trebuchet MS"/>
              </w:rPr>
            </w:pPr>
            <w:r>
              <w:rPr>
                <w:rFonts w:eastAsia="Trebuchet MS" w:cs="Trebuchet MS"/>
              </w:rPr>
              <w:t>1 200 €</w:t>
            </w:r>
          </w:p>
        </w:tc>
      </w:tr>
    </w:tbl>
    <w:p w:rsidR="00321912" w:rsidRDefault="00321912" w:rsidP="00321912">
      <w:pPr>
        <w:spacing w:before="5" w:line="208" w:lineRule="exact"/>
        <w:ind w:right="109"/>
        <w:jc w:val="both"/>
        <w:rPr>
          <w:rFonts w:eastAsia="Trebuchet MS" w:cs="Trebuchet MS"/>
          <w:b/>
          <w:sz w:val="24"/>
          <w:szCs w:val="24"/>
        </w:rPr>
      </w:pPr>
    </w:p>
    <w:p w:rsidR="00321912" w:rsidRDefault="00321912" w:rsidP="00321912">
      <w:pPr>
        <w:spacing w:before="5" w:line="208" w:lineRule="exact"/>
        <w:ind w:right="109"/>
        <w:jc w:val="both"/>
        <w:rPr>
          <w:rFonts w:eastAsia="Trebuchet MS" w:cs="Trebuchet MS"/>
          <w:b/>
          <w:sz w:val="24"/>
          <w:szCs w:val="24"/>
        </w:rPr>
      </w:pPr>
    </w:p>
    <w:p w:rsidR="00321912" w:rsidRPr="00930A30" w:rsidRDefault="00321912" w:rsidP="00321912">
      <w:pPr>
        <w:pStyle w:val="Standard"/>
        <w:jc w:val="both"/>
        <w:rPr>
          <w:rFonts w:ascii="Trebuchet MS" w:hAnsi="Trebuchet MS" w:cs="Arial"/>
          <w:iCs/>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30 décembre 2016</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des </w:t>
      </w:r>
      <w:r>
        <w:rPr>
          <w:rFonts w:ascii="Trebuchet MS" w:hAnsi="Trebuchet MS" w:cs="Arial"/>
          <w:iCs/>
          <w:sz w:val="20"/>
          <w:szCs w:val="20"/>
        </w:rPr>
        <w:t xml:space="preserve">adjoints techniques d’accueil, de surveillance et de magasinage du ministère de la culture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 xml:space="preserve">adjoints territoriaux du patrimoine. </w:t>
      </w:r>
    </w:p>
    <w:p w:rsidR="00C54C6D" w:rsidRDefault="000D400F" w:rsidP="00DA359C">
      <w:pPr>
        <w:widowControl/>
        <w:spacing w:line="276" w:lineRule="auto"/>
        <w:jc w:val="both"/>
        <w:rPr>
          <w:rFonts w:eastAsia="Trebuchet MS" w:cs="Trebuchet MS"/>
          <w:b/>
          <w:sz w:val="24"/>
          <w:szCs w:val="24"/>
        </w:rPr>
      </w:pPr>
      <w:r>
        <w:rPr>
          <w:rFonts w:eastAsia="Trebuchet MS" w:cs="Trebuchet MS"/>
          <w:b/>
          <w:sz w:val="24"/>
          <w:szCs w:val="24"/>
        </w:rPr>
        <w:br w:type="page"/>
      </w:r>
      <w:r w:rsidR="00C54C6D">
        <w:rPr>
          <w:rFonts w:eastAsia="Trebuchet MS" w:cs="Trebuchet MS"/>
          <w:b/>
          <w:sz w:val="24"/>
          <w:szCs w:val="24"/>
        </w:rPr>
        <w:lastRenderedPageBreak/>
        <w:t xml:space="preserve">Filière sociale </w:t>
      </w:r>
    </w:p>
    <w:p w:rsidR="00C54C6D" w:rsidRDefault="00C54C6D"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C54C6D"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C54C6D" w:rsidRDefault="00C54C6D" w:rsidP="000E0D66">
            <w:pPr>
              <w:spacing w:before="5" w:line="208" w:lineRule="exact"/>
              <w:ind w:right="109"/>
              <w:jc w:val="center"/>
              <w:rPr>
                <w:rFonts w:eastAsia="Trebuchet MS" w:cs="Trebuchet MS"/>
                <w:b/>
              </w:rPr>
            </w:pPr>
            <w:r>
              <w:rPr>
                <w:rFonts w:eastAsia="Trebuchet MS" w:cs="Trebuchet MS"/>
                <w:b/>
              </w:rPr>
              <w:t>CONSEILLERS TERRITORIAUX</w:t>
            </w:r>
          </w:p>
          <w:p w:rsidR="00C54C6D" w:rsidRPr="00BC1ECC" w:rsidRDefault="00C54C6D" w:rsidP="000E0D66">
            <w:pPr>
              <w:spacing w:before="5" w:line="208" w:lineRule="exact"/>
              <w:ind w:right="109"/>
              <w:jc w:val="center"/>
              <w:rPr>
                <w:rFonts w:eastAsia="Trebuchet MS" w:cs="Trebuchet MS"/>
                <w:b/>
              </w:rPr>
            </w:pPr>
            <w:r>
              <w:rPr>
                <w:rFonts w:eastAsia="Trebuchet MS" w:cs="Trebuchet MS"/>
                <w:b/>
              </w:rPr>
              <w:t xml:space="preserve"> SOCIO EDUCATIFS</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C.I.A.</w:t>
            </w:r>
          </w:p>
        </w:tc>
      </w:tr>
      <w:tr w:rsidR="00C54C6D" w:rsidRPr="00BC1ECC" w:rsidTr="000E0D66">
        <w:tc>
          <w:tcPr>
            <w:tcW w:w="1415" w:type="dxa"/>
            <w:tcBorders>
              <w:top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 xml:space="preserve">Emplois </w:t>
            </w:r>
          </w:p>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0D400F">
            <w:r w:rsidRPr="00A85EED">
              <w:t>Directeur d'un E.H.P.A.D., responsable de circonscription, conseiller technique, responsable de l'organisation et du fonctionnement du service social et du service socio-éducatif,</w:t>
            </w:r>
            <w:r w:rsidR="000D400F">
              <w:t xml:space="preserve"> encadrement de proximité</w:t>
            </w:r>
            <w:r w:rsidR="00D91BCD">
              <w:t>,</w:t>
            </w:r>
            <w:r w:rsidR="000D400F">
              <w:t xml:space="preserve"> </w:t>
            </w:r>
            <w:r w:rsidRPr="00A85EED">
              <w:t>...</w:t>
            </w:r>
          </w:p>
        </w:tc>
        <w:tc>
          <w:tcPr>
            <w:tcW w:w="1559" w:type="dxa"/>
            <w:tcBorders>
              <w:left w:val="single" w:sz="12" w:space="0" w:color="auto"/>
            </w:tcBorders>
            <w:vAlign w:val="center"/>
          </w:tcPr>
          <w:p w:rsidR="00A85EED" w:rsidRPr="00647CB1" w:rsidRDefault="00930A30" w:rsidP="00F729CA">
            <w:pPr>
              <w:ind w:left="120"/>
              <w:jc w:val="center"/>
              <w:rPr>
                <w:rFonts w:cs="Arial"/>
                <w:color w:val="000000"/>
              </w:rPr>
            </w:pPr>
            <w:r>
              <w:rPr>
                <w:rFonts w:cs="Arial"/>
                <w:color w:val="000000"/>
              </w:rPr>
              <w:t>25 500</w:t>
            </w:r>
            <w:r w:rsidR="00A85EED" w:rsidRPr="00647CB1">
              <w:rPr>
                <w:rFonts w:cs="Arial"/>
                <w:color w:val="000000"/>
              </w:rPr>
              <w:t xml:space="preserve"> €</w:t>
            </w:r>
          </w:p>
        </w:tc>
        <w:tc>
          <w:tcPr>
            <w:tcW w:w="1701" w:type="dxa"/>
            <w:tcBorders>
              <w:right w:val="single" w:sz="12" w:space="0" w:color="auto"/>
            </w:tcBorders>
            <w:vAlign w:val="center"/>
          </w:tcPr>
          <w:p w:rsidR="00A85EED" w:rsidRPr="00647CB1" w:rsidRDefault="00FD13E9" w:rsidP="00F729CA">
            <w:pPr>
              <w:ind w:left="120"/>
              <w:jc w:val="center"/>
              <w:rPr>
                <w:rFonts w:cs="Arial"/>
                <w:color w:val="000000"/>
              </w:rPr>
            </w:pPr>
            <w:r>
              <w:rPr>
                <w:rFonts w:cs="Arial"/>
                <w:color w:val="000000"/>
              </w:rPr>
              <w:t>19 480</w:t>
            </w:r>
            <w:r w:rsidR="00A85EED" w:rsidRPr="00647CB1">
              <w:rPr>
                <w:rFonts w:cs="Arial"/>
                <w:color w:val="000000"/>
              </w:rPr>
              <w:t xml:space="preserve"> €</w:t>
            </w:r>
          </w:p>
        </w:tc>
        <w:tc>
          <w:tcPr>
            <w:tcW w:w="1525" w:type="dxa"/>
            <w:tcBorders>
              <w:left w:val="single" w:sz="12" w:space="0" w:color="auto"/>
            </w:tcBorders>
            <w:vAlign w:val="center"/>
          </w:tcPr>
          <w:p w:rsidR="00A85EED" w:rsidRPr="00BC1ECC" w:rsidRDefault="00930A30" w:rsidP="000E0D66">
            <w:pPr>
              <w:spacing w:before="5" w:line="208" w:lineRule="exact"/>
              <w:ind w:right="109"/>
              <w:jc w:val="center"/>
              <w:rPr>
                <w:rFonts w:eastAsia="Trebuchet MS" w:cs="Trebuchet MS"/>
              </w:rPr>
            </w:pPr>
            <w:r>
              <w:rPr>
                <w:rFonts w:eastAsia="Trebuchet MS" w:cs="Trebuchet MS"/>
              </w:rPr>
              <w:t>4 500</w:t>
            </w:r>
            <w:r w:rsidR="00C53E87">
              <w:rPr>
                <w:rFonts w:eastAsia="Trebuchet MS" w:cs="Trebuchet MS"/>
              </w:rPr>
              <w:t xml:space="preserve"> €</w:t>
            </w:r>
          </w:p>
        </w:tc>
      </w:tr>
      <w:tr w:rsidR="00A85EED" w:rsidRPr="00BC1ECC" w:rsidTr="000E0D66">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A85EED" w:rsidRPr="00A85EED" w:rsidRDefault="00A85EED" w:rsidP="00A85EED">
            <w:r w:rsidRPr="00A85EED">
              <w:t>Autres fonctions, ...</w:t>
            </w:r>
          </w:p>
        </w:tc>
        <w:tc>
          <w:tcPr>
            <w:tcW w:w="1559" w:type="dxa"/>
            <w:tcBorders>
              <w:left w:val="single" w:sz="12" w:space="0" w:color="auto"/>
            </w:tcBorders>
            <w:vAlign w:val="center"/>
          </w:tcPr>
          <w:p w:rsidR="00A85EED" w:rsidRPr="00647CB1" w:rsidRDefault="00930A30" w:rsidP="00F729CA">
            <w:pPr>
              <w:ind w:left="120"/>
              <w:jc w:val="center"/>
              <w:rPr>
                <w:rFonts w:cs="Arial"/>
                <w:color w:val="000000"/>
              </w:rPr>
            </w:pPr>
            <w:r>
              <w:rPr>
                <w:rFonts w:cs="Arial"/>
                <w:color w:val="000000"/>
              </w:rPr>
              <w:t>20 400</w:t>
            </w:r>
            <w:r w:rsidR="00A85EED" w:rsidRPr="00647CB1">
              <w:rPr>
                <w:rFonts w:cs="Arial"/>
                <w:color w:val="000000"/>
              </w:rPr>
              <w:t xml:space="preserve"> €</w:t>
            </w:r>
          </w:p>
        </w:tc>
        <w:tc>
          <w:tcPr>
            <w:tcW w:w="1701" w:type="dxa"/>
            <w:tcBorders>
              <w:right w:val="single" w:sz="12" w:space="0" w:color="auto"/>
            </w:tcBorders>
            <w:vAlign w:val="center"/>
          </w:tcPr>
          <w:p w:rsidR="00A85EED" w:rsidRPr="00647CB1" w:rsidRDefault="00FD13E9" w:rsidP="00F729CA">
            <w:pPr>
              <w:ind w:left="120"/>
              <w:jc w:val="center"/>
              <w:rPr>
                <w:rFonts w:cs="Arial"/>
                <w:color w:val="000000"/>
              </w:rPr>
            </w:pPr>
            <w:r>
              <w:rPr>
                <w:rFonts w:cs="Arial"/>
                <w:color w:val="000000"/>
              </w:rPr>
              <w:t>15 300</w:t>
            </w:r>
            <w:r w:rsidR="00A85EED" w:rsidRPr="00647CB1">
              <w:rPr>
                <w:rFonts w:cs="Arial"/>
                <w:color w:val="000000"/>
              </w:rPr>
              <w:t xml:space="preserve"> €</w:t>
            </w:r>
          </w:p>
        </w:tc>
        <w:tc>
          <w:tcPr>
            <w:tcW w:w="1525" w:type="dxa"/>
            <w:tcBorders>
              <w:left w:val="single" w:sz="12" w:space="0" w:color="auto"/>
            </w:tcBorders>
            <w:vAlign w:val="center"/>
          </w:tcPr>
          <w:p w:rsidR="00A85EED" w:rsidRPr="00BC1ECC" w:rsidRDefault="00930A30" w:rsidP="000E0D66">
            <w:pPr>
              <w:spacing w:before="5" w:line="208" w:lineRule="exact"/>
              <w:ind w:right="109"/>
              <w:jc w:val="center"/>
              <w:rPr>
                <w:rFonts w:eastAsia="Trebuchet MS" w:cs="Trebuchet MS"/>
              </w:rPr>
            </w:pPr>
            <w:r>
              <w:rPr>
                <w:rFonts w:eastAsia="Trebuchet MS" w:cs="Trebuchet MS"/>
              </w:rPr>
              <w:t>3 600</w:t>
            </w:r>
            <w:r w:rsidR="00C53E87">
              <w:rPr>
                <w:rFonts w:eastAsia="Trebuchet MS" w:cs="Trebuchet MS"/>
              </w:rPr>
              <w:t xml:space="preserve"> €</w:t>
            </w:r>
          </w:p>
        </w:tc>
      </w:tr>
    </w:tbl>
    <w:p w:rsidR="00C54C6D" w:rsidRDefault="00C54C6D" w:rsidP="00BC1ECC">
      <w:pPr>
        <w:spacing w:before="5" w:line="208" w:lineRule="exact"/>
        <w:ind w:right="109"/>
        <w:jc w:val="both"/>
        <w:rPr>
          <w:rFonts w:eastAsia="Trebuchet MS" w:cs="Trebuchet MS"/>
          <w:b/>
          <w:sz w:val="24"/>
          <w:szCs w:val="24"/>
        </w:rPr>
      </w:pPr>
    </w:p>
    <w:p w:rsidR="00930A30" w:rsidRPr="00930A30" w:rsidRDefault="00A85EED" w:rsidP="00930A30">
      <w:pPr>
        <w:pStyle w:val="Standard"/>
        <w:rPr>
          <w:rFonts w:ascii="Trebuchet MS" w:hAnsi="Trebuchet MS" w:cs="Arial"/>
          <w:iCs/>
          <w:sz w:val="20"/>
          <w:szCs w:val="20"/>
        </w:rPr>
      </w:pPr>
      <w:r w:rsidRPr="00A85EED">
        <w:rPr>
          <w:rFonts w:ascii="Trebuchet MS" w:hAnsi="Trebuchet MS" w:cs="Arial"/>
          <w:iCs/>
          <w:sz w:val="20"/>
          <w:szCs w:val="20"/>
        </w:rPr>
        <w:t xml:space="preserve">Arrêté du </w:t>
      </w:r>
      <w:r w:rsidR="00930A30">
        <w:rPr>
          <w:rFonts w:ascii="Trebuchet MS" w:hAnsi="Trebuchet MS" w:cs="Arial"/>
          <w:iCs/>
          <w:sz w:val="20"/>
          <w:szCs w:val="20"/>
        </w:rPr>
        <w:t>23 décembre 2019</w:t>
      </w:r>
      <w:r w:rsidRPr="00A85EED">
        <w:rPr>
          <w:rFonts w:ascii="Trebuchet MS" w:hAnsi="Trebuchet MS" w:cs="Arial"/>
          <w:iCs/>
          <w:sz w:val="20"/>
          <w:szCs w:val="20"/>
        </w:rPr>
        <w:t xml:space="preserve"> pris pour l’application du décret n°2014-513 </w:t>
      </w:r>
      <w:r w:rsidR="00930A30" w:rsidRPr="00930A30">
        <w:rPr>
          <w:rFonts w:ascii="Trebuchet MS" w:hAnsi="Trebuchet MS" w:cs="Arial"/>
          <w:iCs/>
          <w:sz w:val="20"/>
          <w:szCs w:val="20"/>
        </w:rPr>
        <w:t xml:space="preserve">au corps des </w:t>
      </w:r>
      <w:r w:rsidR="00FD13E9">
        <w:rPr>
          <w:rFonts w:ascii="Trebuchet MS" w:hAnsi="Trebuchet MS" w:cs="Arial"/>
          <w:iCs/>
          <w:sz w:val="20"/>
          <w:szCs w:val="20"/>
        </w:rPr>
        <w:t>conseillers techniques de service social</w:t>
      </w:r>
      <w:r w:rsidR="00930A30" w:rsidRPr="00930A30">
        <w:rPr>
          <w:rFonts w:ascii="Trebuchet MS" w:hAnsi="Trebuchet MS" w:cs="Arial"/>
          <w:iCs/>
          <w:sz w:val="20"/>
          <w:szCs w:val="20"/>
        </w:rPr>
        <w:t xml:space="preserve"> des administrations de l’Etat,</w:t>
      </w:r>
      <w:r w:rsidR="00930A30" w:rsidRPr="00930A30">
        <w:rPr>
          <w:rFonts w:ascii="Trebuchet MS" w:hAnsi="Trebuchet MS" w:cs="Arial"/>
          <w:sz w:val="20"/>
          <w:szCs w:val="20"/>
        </w:rPr>
        <w:t xml:space="preserve"> </w:t>
      </w:r>
      <w:r w:rsidR="00930A30" w:rsidRPr="00A85EED">
        <w:rPr>
          <w:rFonts w:ascii="Trebuchet MS" w:hAnsi="Trebuchet MS" w:cs="Arial"/>
          <w:sz w:val="20"/>
          <w:szCs w:val="20"/>
        </w:rPr>
        <w:t xml:space="preserve">dont le régime indemnitaire est pris en référence pour les </w:t>
      </w:r>
      <w:r w:rsidR="00930A30">
        <w:rPr>
          <w:rFonts w:ascii="Trebuchet MS" w:hAnsi="Trebuchet MS" w:cs="Arial"/>
          <w:sz w:val="20"/>
          <w:szCs w:val="20"/>
        </w:rPr>
        <w:t>conseillers socio-éducatifs teritoriaux</w:t>
      </w:r>
      <w:r w:rsidR="00930A30" w:rsidRPr="00A85EED">
        <w:rPr>
          <w:rFonts w:ascii="Trebuchet MS" w:hAnsi="Trebuchet MS" w:cs="Arial"/>
          <w:sz w:val="20"/>
          <w:szCs w:val="20"/>
        </w:rPr>
        <w:t>.</w:t>
      </w:r>
    </w:p>
    <w:p w:rsidR="00A85EED" w:rsidRDefault="00A85EED"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C54C6D"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C54C6D" w:rsidRDefault="00C54C6D" w:rsidP="000E0D66">
            <w:pPr>
              <w:spacing w:before="5" w:line="208" w:lineRule="exact"/>
              <w:ind w:right="109"/>
              <w:jc w:val="center"/>
              <w:rPr>
                <w:rFonts w:eastAsia="Trebuchet MS" w:cs="Trebuchet MS"/>
                <w:b/>
              </w:rPr>
            </w:pPr>
            <w:r>
              <w:rPr>
                <w:rFonts w:eastAsia="Trebuchet MS" w:cs="Trebuchet MS"/>
                <w:b/>
              </w:rPr>
              <w:t xml:space="preserve">ASSISTANTS TERRITORIAUX </w:t>
            </w:r>
          </w:p>
          <w:p w:rsidR="00C54C6D" w:rsidRPr="00BC1ECC" w:rsidRDefault="00C54C6D" w:rsidP="000E0D66">
            <w:pPr>
              <w:spacing w:before="5" w:line="208" w:lineRule="exact"/>
              <w:ind w:right="109"/>
              <w:jc w:val="center"/>
              <w:rPr>
                <w:rFonts w:eastAsia="Trebuchet MS" w:cs="Trebuchet MS"/>
                <w:b/>
              </w:rPr>
            </w:pPr>
            <w:r>
              <w:rPr>
                <w:rFonts w:eastAsia="Trebuchet MS" w:cs="Trebuchet MS"/>
                <w:b/>
              </w:rPr>
              <w:t>SOCIO EDUCATIFS</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C.I.A.</w:t>
            </w:r>
          </w:p>
        </w:tc>
      </w:tr>
      <w:tr w:rsidR="00C54C6D" w:rsidRPr="00BC1ECC" w:rsidTr="000E0D66">
        <w:tc>
          <w:tcPr>
            <w:tcW w:w="1415" w:type="dxa"/>
            <w:tcBorders>
              <w:top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 xml:space="preserve">Emplois </w:t>
            </w:r>
          </w:p>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A85EED">
            <w:r w:rsidRPr="00A85EED">
              <w:t xml:space="preserve">Directeur d'un E.H.P.A.D., encadrement de proximité et </w:t>
            </w:r>
          </w:p>
          <w:p w:rsidR="00A85EED" w:rsidRPr="00A85EED" w:rsidRDefault="00A85EED" w:rsidP="00A85EED">
            <w:r w:rsidRPr="00A85EED">
              <w:t xml:space="preserve"> d'usagers, sujétions, qualifications, ...</w:t>
            </w:r>
          </w:p>
        </w:tc>
        <w:tc>
          <w:tcPr>
            <w:tcW w:w="1559" w:type="dxa"/>
            <w:tcBorders>
              <w:left w:val="single" w:sz="12" w:space="0" w:color="auto"/>
            </w:tcBorders>
            <w:vAlign w:val="center"/>
          </w:tcPr>
          <w:p w:rsidR="00A85EED" w:rsidRPr="00E31A3A" w:rsidRDefault="00E111E6" w:rsidP="00F729CA">
            <w:pPr>
              <w:ind w:left="120"/>
              <w:jc w:val="center"/>
              <w:rPr>
                <w:rFonts w:cs="Arial"/>
                <w:color w:val="000000"/>
              </w:rPr>
            </w:pPr>
            <w:r>
              <w:rPr>
                <w:rFonts w:cs="Arial"/>
                <w:color w:val="000000"/>
              </w:rPr>
              <w:t>19 480</w:t>
            </w:r>
            <w:r w:rsidR="00A85EED" w:rsidRPr="00E31A3A">
              <w:rPr>
                <w:rFonts w:cs="Arial"/>
                <w:color w:val="000000"/>
              </w:rPr>
              <w:t xml:space="preserve"> €</w:t>
            </w:r>
          </w:p>
        </w:tc>
        <w:tc>
          <w:tcPr>
            <w:tcW w:w="1701" w:type="dxa"/>
            <w:tcBorders>
              <w:right w:val="single" w:sz="12" w:space="0" w:color="auto"/>
            </w:tcBorders>
            <w:vAlign w:val="center"/>
          </w:tcPr>
          <w:p w:rsidR="00A85EED" w:rsidRPr="00E31A3A" w:rsidRDefault="00A85EED" w:rsidP="00F729CA">
            <w:pPr>
              <w:ind w:left="120"/>
              <w:jc w:val="center"/>
              <w:rPr>
                <w:rFonts w:cs="Arial"/>
                <w:color w:val="000000"/>
              </w:rPr>
            </w:pPr>
            <w:r w:rsidRPr="00E31A3A">
              <w:rPr>
                <w:rFonts w:cs="Arial"/>
                <w:color w:val="000000"/>
              </w:rPr>
              <w:t>11 970 €</w:t>
            </w:r>
          </w:p>
        </w:tc>
        <w:tc>
          <w:tcPr>
            <w:tcW w:w="1525" w:type="dxa"/>
            <w:tcBorders>
              <w:left w:val="single" w:sz="12" w:space="0" w:color="auto"/>
            </w:tcBorders>
            <w:vAlign w:val="center"/>
          </w:tcPr>
          <w:p w:rsidR="00A85EED" w:rsidRPr="00BC1ECC" w:rsidRDefault="00E111E6" w:rsidP="000E0D66">
            <w:pPr>
              <w:spacing w:before="5" w:line="208" w:lineRule="exact"/>
              <w:ind w:right="109"/>
              <w:jc w:val="center"/>
              <w:rPr>
                <w:rFonts w:eastAsia="Trebuchet MS" w:cs="Trebuchet MS"/>
              </w:rPr>
            </w:pPr>
            <w:r>
              <w:rPr>
                <w:rFonts w:eastAsia="Trebuchet MS" w:cs="Trebuchet MS"/>
              </w:rPr>
              <w:t>3 440</w:t>
            </w:r>
            <w:r w:rsidR="004145C0">
              <w:rPr>
                <w:rFonts w:eastAsia="Trebuchet MS" w:cs="Trebuchet MS"/>
              </w:rPr>
              <w:t xml:space="preserve"> €</w:t>
            </w:r>
          </w:p>
        </w:tc>
      </w:tr>
      <w:tr w:rsidR="00A85EED" w:rsidRPr="00BC1ECC" w:rsidTr="000E0D66">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A85EED" w:rsidRPr="00A85EED" w:rsidRDefault="00A85EED" w:rsidP="00A85EED">
            <w:r w:rsidRPr="00A85EED">
              <w:t>Autres fonctions, ...</w:t>
            </w:r>
          </w:p>
        </w:tc>
        <w:tc>
          <w:tcPr>
            <w:tcW w:w="1559" w:type="dxa"/>
            <w:tcBorders>
              <w:left w:val="single" w:sz="12" w:space="0" w:color="auto"/>
            </w:tcBorders>
            <w:vAlign w:val="center"/>
          </w:tcPr>
          <w:p w:rsidR="00A85EED" w:rsidRPr="00E31A3A" w:rsidRDefault="00E111E6" w:rsidP="00F729CA">
            <w:pPr>
              <w:ind w:left="120"/>
              <w:jc w:val="center"/>
              <w:rPr>
                <w:rFonts w:cs="Arial"/>
                <w:color w:val="000000"/>
              </w:rPr>
            </w:pPr>
            <w:r>
              <w:rPr>
                <w:rFonts w:cs="Arial"/>
                <w:color w:val="000000"/>
              </w:rPr>
              <w:t>15 300</w:t>
            </w:r>
            <w:r w:rsidR="00A85EED" w:rsidRPr="00E31A3A">
              <w:rPr>
                <w:rFonts w:cs="Arial"/>
                <w:color w:val="000000"/>
              </w:rPr>
              <w:t xml:space="preserve"> €</w:t>
            </w:r>
          </w:p>
        </w:tc>
        <w:tc>
          <w:tcPr>
            <w:tcW w:w="1701" w:type="dxa"/>
            <w:tcBorders>
              <w:right w:val="single" w:sz="12" w:space="0" w:color="auto"/>
            </w:tcBorders>
            <w:vAlign w:val="center"/>
          </w:tcPr>
          <w:p w:rsidR="00A85EED" w:rsidRPr="00E31A3A" w:rsidRDefault="00A85EED" w:rsidP="00F729CA">
            <w:pPr>
              <w:ind w:left="120"/>
              <w:jc w:val="center"/>
              <w:rPr>
                <w:rFonts w:cs="Arial"/>
                <w:color w:val="000000"/>
              </w:rPr>
            </w:pPr>
            <w:r w:rsidRPr="00E31A3A">
              <w:rPr>
                <w:rFonts w:cs="Arial"/>
                <w:color w:val="000000"/>
              </w:rPr>
              <w:t>10 560 €</w:t>
            </w:r>
          </w:p>
        </w:tc>
        <w:tc>
          <w:tcPr>
            <w:tcW w:w="1525" w:type="dxa"/>
            <w:tcBorders>
              <w:left w:val="single" w:sz="12" w:space="0" w:color="auto"/>
            </w:tcBorders>
            <w:vAlign w:val="center"/>
          </w:tcPr>
          <w:p w:rsidR="00A85EED" w:rsidRPr="00BC1ECC" w:rsidRDefault="00E111E6" w:rsidP="000E0D66">
            <w:pPr>
              <w:spacing w:before="5" w:line="208" w:lineRule="exact"/>
              <w:ind w:right="109"/>
              <w:jc w:val="center"/>
              <w:rPr>
                <w:rFonts w:eastAsia="Trebuchet MS" w:cs="Trebuchet MS"/>
              </w:rPr>
            </w:pPr>
            <w:r>
              <w:rPr>
                <w:rFonts w:eastAsia="Trebuchet MS" w:cs="Trebuchet MS"/>
              </w:rPr>
              <w:t>2 700</w:t>
            </w:r>
            <w:r w:rsidR="004145C0">
              <w:rPr>
                <w:rFonts w:eastAsia="Trebuchet MS" w:cs="Trebuchet MS"/>
              </w:rPr>
              <w:t xml:space="preserve"> €</w:t>
            </w:r>
          </w:p>
        </w:tc>
      </w:tr>
    </w:tbl>
    <w:p w:rsidR="00C54C6D" w:rsidRDefault="00C54C6D" w:rsidP="00BC1ECC">
      <w:pPr>
        <w:spacing w:before="5" w:line="208" w:lineRule="exact"/>
        <w:ind w:right="109"/>
        <w:jc w:val="both"/>
        <w:rPr>
          <w:rFonts w:eastAsia="Trebuchet MS" w:cs="Trebuchet MS"/>
          <w:b/>
          <w:sz w:val="24"/>
          <w:szCs w:val="24"/>
        </w:rPr>
      </w:pPr>
    </w:p>
    <w:p w:rsidR="00A85EED" w:rsidRDefault="00A85EED" w:rsidP="00A85EED">
      <w:pPr>
        <w:spacing w:before="4" w:line="260" w:lineRule="exact"/>
        <w:jc w:val="both"/>
        <w:rPr>
          <w:rFonts w:ascii="Trebuchet MS" w:hAnsi="Trebuchet MS" w:cs="Arial"/>
          <w:sz w:val="20"/>
          <w:szCs w:val="20"/>
        </w:rPr>
      </w:pPr>
      <w:r w:rsidRPr="00A85EED">
        <w:rPr>
          <w:rFonts w:ascii="Trebuchet MS" w:hAnsi="Trebuchet MS" w:cs="Arial"/>
          <w:sz w:val="20"/>
          <w:szCs w:val="20"/>
          <w:shd w:val="clear" w:color="auto" w:fill="FFFFFF"/>
        </w:rPr>
        <w:t>Arrêté du </w:t>
      </w:r>
      <w:r w:rsidR="00930A30">
        <w:rPr>
          <w:rFonts w:ascii="Trebuchet MS" w:hAnsi="Trebuchet MS" w:cs="Arial"/>
          <w:sz w:val="20"/>
          <w:szCs w:val="20"/>
          <w:shd w:val="clear" w:color="auto" w:fill="FFFFFF"/>
        </w:rPr>
        <w:t>23 décembre 2019</w:t>
      </w:r>
      <w:r w:rsidRPr="00A85EED">
        <w:rPr>
          <w:rFonts w:ascii="Trebuchet MS" w:hAnsi="Trebuchet MS" w:cs="Arial"/>
          <w:b/>
          <w:sz w:val="20"/>
          <w:szCs w:val="20"/>
          <w:shd w:val="clear" w:color="auto" w:fill="FFFFFF"/>
        </w:rPr>
        <w:t> </w:t>
      </w:r>
      <w:r w:rsidRPr="00A85EED">
        <w:rPr>
          <w:rStyle w:val="lev"/>
          <w:rFonts w:ascii="Trebuchet MS" w:hAnsi="Trebuchet MS" w:cs="Arial"/>
          <w:b w:val="0"/>
          <w:color w:val="000000"/>
          <w:sz w:val="20"/>
          <w:szCs w:val="20"/>
          <w:shd w:val="clear" w:color="auto" w:fill="FFFFFF"/>
        </w:rPr>
        <w:t>pris pour l'application au corps des assistants de service social des administrations de l'Etat</w:t>
      </w:r>
      <w:r w:rsidRPr="00A85EED">
        <w:rPr>
          <w:rFonts w:ascii="Trebuchet MS" w:hAnsi="Trebuchet MS" w:cs="Arial"/>
          <w:sz w:val="20"/>
          <w:szCs w:val="20"/>
        </w:rPr>
        <w:t xml:space="preserve"> dont le régime indemnitaire est pris en référence pour les assistants territoriaux socio-éducatifs.</w:t>
      </w:r>
    </w:p>
    <w:p w:rsidR="00FD13E9" w:rsidRDefault="00FD13E9" w:rsidP="00FD13E9">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FD13E9" w:rsidRPr="00BC1ECC" w:rsidTr="00FD13E9">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b/>
              </w:rPr>
            </w:pPr>
            <w:r>
              <w:rPr>
                <w:rFonts w:eastAsia="Trebuchet MS" w:cs="Trebuchet MS"/>
                <w:b/>
              </w:rPr>
              <w:t xml:space="preserve">EDUCATEURS TERRITORIAUX DE JEUNES ENFANTS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C.I.A.</w:t>
            </w:r>
          </w:p>
        </w:tc>
      </w:tr>
      <w:tr w:rsidR="00FD13E9" w:rsidRPr="00BC1ECC" w:rsidTr="00FD13E9">
        <w:tc>
          <w:tcPr>
            <w:tcW w:w="1415" w:type="dxa"/>
            <w:tcBorders>
              <w:top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 xml:space="preserve">Emplois </w:t>
            </w:r>
          </w:p>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p>
        </w:tc>
      </w:tr>
      <w:tr w:rsidR="00FD13E9" w:rsidRPr="00BC1ECC" w:rsidTr="00FD13E9">
        <w:trPr>
          <w:trHeight w:val="38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FD13E9" w:rsidRPr="00A85EED" w:rsidRDefault="00FD13E9" w:rsidP="00FD13E9">
            <w:r w:rsidRPr="00A85EED">
              <w:t>Direction d'une structure, responsable d'un ou de plusieurs services, ...</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14 000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1 680 €</w:t>
            </w:r>
          </w:p>
        </w:tc>
      </w:tr>
      <w:tr w:rsidR="00FD13E9" w:rsidRPr="00BC1ECC" w:rsidTr="00FD13E9">
        <w:trPr>
          <w:trHeight w:val="40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FD13E9" w:rsidRPr="00A85EED" w:rsidRDefault="00FD13E9" w:rsidP="00FD13E9">
            <w:r w:rsidRPr="00A85EED">
              <w:t>Adjoint au responsable de structure, expertise, fonction de coordination ou de pilotage,  ...</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13 500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1 620 €</w:t>
            </w:r>
          </w:p>
        </w:tc>
      </w:tr>
      <w:tr w:rsidR="00FD13E9" w:rsidRPr="00BC1ECC" w:rsidTr="00FD13E9">
        <w:trPr>
          <w:trHeight w:val="42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3</w:t>
            </w:r>
          </w:p>
        </w:tc>
        <w:tc>
          <w:tcPr>
            <w:tcW w:w="2977" w:type="dxa"/>
            <w:tcBorders>
              <w:right w:val="single" w:sz="12" w:space="0" w:color="auto"/>
            </w:tcBorders>
            <w:vAlign w:val="center"/>
          </w:tcPr>
          <w:p w:rsidR="00FD13E9" w:rsidRPr="00A85EED" w:rsidRDefault="00FD13E9" w:rsidP="00FD13E9">
            <w:r w:rsidRPr="00A85EED">
              <w:t>Encadrement de proximité,...</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13 000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1 560 €</w:t>
            </w:r>
          </w:p>
        </w:tc>
      </w:tr>
    </w:tbl>
    <w:p w:rsidR="00FD13E9" w:rsidRDefault="00FD13E9" w:rsidP="00FD13E9">
      <w:pPr>
        <w:spacing w:before="5" w:line="208" w:lineRule="exact"/>
        <w:ind w:right="109"/>
        <w:jc w:val="both"/>
        <w:rPr>
          <w:rFonts w:eastAsia="Trebuchet MS" w:cs="Trebuchet MS"/>
          <w:b/>
          <w:sz w:val="24"/>
          <w:szCs w:val="24"/>
        </w:rPr>
      </w:pPr>
    </w:p>
    <w:p w:rsidR="00FD13E9" w:rsidRPr="00A85EED" w:rsidRDefault="00FD13E9" w:rsidP="00FD13E9">
      <w:pPr>
        <w:jc w:val="both"/>
      </w:pPr>
      <w:r w:rsidRPr="00A85EED">
        <w:lastRenderedPageBreak/>
        <w:t xml:space="preserve">Arrêté du </w:t>
      </w:r>
      <w:r>
        <w:t>17 décembre 2018</w:t>
      </w:r>
      <w:r w:rsidRPr="00A85EED">
        <w:t xml:space="preserve"> pris pour l’application du décret n°2014-513 aux corps des </w:t>
      </w:r>
      <w:r>
        <w:t xml:space="preserve">éducateurs de la protection judiciaire de la jeunesse </w:t>
      </w:r>
      <w:r w:rsidRPr="00A85EED">
        <w:t xml:space="preserve">des administrations d’Etat dont le régime indemnitaire est pris en référence pour les </w:t>
      </w:r>
      <w:r>
        <w:t>éducateurs territoriaux de jeunes enfants</w:t>
      </w:r>
      <w:r w:rsidRPr="00A85EED">
        <w:t>.</w:t>
      </w:r>
    </w:p>
    <w:p w:rsidR="00FD13E9" w:rsidRDefault="00FD13E9" w:rsidP="00FD13E9">
      <w:pPr>
        <w:spacing w:before="5" w:line="208" w:lineRule="exact"/>
        <w:ind w:right="109"/>
        <w:jc w:val="both"/>
        <w:rPr>
          <w:rFonts w:eastAsia="Trebuchet MS" w:cs="Trebuchet MS"/>
          <w:b/>
          <w:sz w:val="24"/>
          <w:szCs w:val="24"/>
        </w:rPr>
      </w:pPr>
    </w:p>
    <w:p w:rsidR="000D400F" w:rsidRDefault="000D400F" w:rsidP="00BC1ECC">
      <w:pPr>
        <w:spacing w:before="5" w:line="208" w:lineRule="exact"/>
        <w:ind w:right="109"/>
        <w:jc w:val="both"/>
        <w:rPr>
          <w:rFonts w:eastAsia="Trebuchet MS" w:cs="Trebuchet MS"/>
          <w:b/>
          <w:sz w:val="24"/>
          <w:szCs w:val="24"/>
        </w:rPr>
      </w:pPr>
    </w:p>
    <w:p w:rsidR="00A85EED" w:rsidRDefault="00A85EED"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C54C6D"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b/>
              </w:rPr>
            </w:pPr>
            <w:r>
              <w:rPr>
                <w:rFonts w:eastAsia="Trebuchet MS" w:cs="Trebuchet MS"/>
                <w:b/>
              </w:rPr>
              <w:t>AGENTS SOCIAUX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C.I.A.</w:t>
            </w:r>
          </w:p>
        </w:tc>
      </w:tr>
      <w:tr w:rsidR="00C54C6D" w:rsidRPr="00BC1ECC" w:rsidTr="000E0D66">
        <w:tc>
          <w:tcPr>
            <w:tcW w:w="1415" w:type="dxa"/>
            <w:tcBorders>
              <w:top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 xml:space="preserve">Emplois </w:t>
            </w:r>
          </w:p>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0D400F">
            <w:r w:rsidRPr="00A85EED">
              <w:t>Travailleur familial, encadrement de proximité</w:t>
            </w:r>
            <w:r w:rsidR="000D400F">
              <w:t xml:space="preserve"> </w:t>
            </w:r>
            <w:r w:rsidRPr="00A85EED">
              <w:t>...</w:t>
            </w:r>
          </w:p>
        </w:tc>
        <w:tc>
          <w:tcPr>
            <w:tcW w:w="1559" w:type="dxa"/>
            <w:tcBorders>
              <w:left w:val="single" w:sz="12" w:space="0" w:color="auto"/>
            </w:tcBorders>
            <w:vAlign w:val="center"/>
          </w:tcPr>
          <w:p w:rsidR="00A85EED" w:rsidRPr="009E2753" w:rsidRDefault="00A85EED" w:rsidP="00F729CA">
            <w:pPr>
              <w:ind w:left="120"/>
              <w:jc w:val="center"/>
              <w:rPr>
                <w:rFonts w:cs="Arial"/>
                <w:color w:val="000000"/>
              </w:rPr>
            </w:pPr>
            <w:r w:rsidRPr="009E2753">
              <w:rPr>
                <w:rFonts w:cs="Arial"/>
                <w:color w:val="000000"/>
              </w:rPr>
              <w:t>11 340 €</w:t>
            </w:r>
          </w:p>
        </w:tc>
        <w:tc>
          <w:tcPr>
            <w:tcW w:w="1701" w:type="dxa"/>
            <w:tcBorders>
              <w:right w:val="single" w:sz="12" w:space="0" w:color="auto"/>
            </w:tcBorders>
            <w:vAlign w:val="center"/>
          </w:tcPr>
          <w:p w:rsidR="00A85EED" w:rsidRPr="009E2753" w:rsidRDefault="00A85EED" w:rsidP="00F729CA">
            <w:pPr>
              <w:ind w:left="120"/>
              <w:jc w:val="center"/>
              <w:rPr>
                <w:rFonts w:cs="Arial"/>
                <w:color w:val="000000"/>
              </w:rPr>
            </w:pPr>
            <w:r w:rsidRPr="009E2753">
              <w:rPr>
                <w:rFonts w:cs="Arial"/>
                <w:color w:val="000000"/>
              </w:rPr>
              <w:t>7 090 €</w:t>
            </w:r>
          </w:p>
        </w:tc>
        <w:tc>
          <w:tcPr>
            <w:tcW w:w="1525" w:type="dxa"/>
            <w:tcBorders>
              <w:left w:val="single" w:sz="12" w:space="0" w:color="auto"/>
            </w:tcBorders>
            <w:vAlign w:val="center"/>
          </w:tcPr>
          <w:p w:rsidR="00A85EED" w:rsidRPr="00BC1ECC" w:rsidRDefault="004145C0" w:rsidP="000E0D66">
            <w:pPr>
              <w:spacing w:before="5" w:line="208" w:lineRule="exact"/>
              <w:ind w:right="109"/>
              <w:jc w:val="center"/>
              <w:rPr>
                <w:rFonts w:eastAsia="Trebuchet MS" w:cs="Trebuchet MS"/>
              </w:rPr>
            </w:pPr>
            <w:r>
              <w:rPr>
                <w:rFonts w:eastAsia="Trebuchet MS" w:cs="Trebuchet MS"/>
              </w:rPr>
              <w:t>1</w:t>
            </w:r>
            <w:r w:rsidR="00723AB9">
              <w:rPr>
                <w:rFonts w:eastAsia="Trebuchet MS" w:cs="Trebuchet MS"/>
              </w:rPr>
              <w:t xml:space="preserve"> </w:t>
            </w:r>
            <w:r>
              <w:rPr>
                <w:rFonts w:eastAsia="Trebuchet MS" w:cs="Trebuchet MS"/>
              </w:rPr>
              <w:t>260 €</w:t>
            </w:r>
          </w:p>
        </w:tc>
      </w:tr>
      <w:tr w:rsidR="00A85EED" w:rsidRPr="00BC1ECC" w:rsidTr="000E0D66">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A85EED" w:rsidRPr="00A85EED" w:rsidRDefault="00A85EED" w:rsidP="00A85EED">
            <w:r w:rsidRPr="00A85EED">
              <w:t>Exécution, ...</w:t>
            </w:r>
          </w:p>
        </w:tc>
        <w:tc>
          <w:tcPr>
            <w:tcW w:w="1559" w:type="dxa"/>
            <w:tcBorders>
              <w:left w:val="single" w:sz="12" w:space="0" w:color="auto"/>
            </w:tcBorders>
            <w:vAlign w:val="center"/>
          </w:tcPr>
          <w:p w:rsidR="00A85EED" w:rsidRPr="009E2753" w:rsidRDefault="00A85EED" w:rsidP="00F729CA">
            <w:pPr>
              <w:ind w:left="120"/>
              <w:jc w:val="center"/>
              <w:rPr>
                <w:rFonts w:cs="Arial"/>
                <w:color w:val="000000"/>
              </w:rPr>
            </w:pPr>
            <w:r w:rsidRPr="009E2753">
              <w:rPr>
                <w:rFonts w:cs="Arial"/>
                <w:color w:val="000000"/>
              </w:rPr>
              <w:t>10 800 €</w:t>
            </w:r>
          </w:p>
        </w:tc>
        <w:tc>
          <w:tcPr>
            <w:tcW w:w="1701" w:type="dxa"/>
            <w:tcBorders>
              <w:right w:val="single" w:sz="12" w:space="0" w:color="auto"/>
            </w:tcBorders>
            <w:vAlign w:val="center"/>
          </w:tcPr>
          <w:p w:rsidR="00A85EED" w:rsidRPr="009E2753" w:rsidRDefault="00A85EED" w:rsidP="00F729CA">
            <w:pPr>
              <w:ind w:left="120"/>
              <w:jc w:val="center"/>
              <w:rPr>
                <w:rFonts w:cs="Arial"/>
                <w:color w:val="000000"/>
              </w:rPr>
            </w:pPr>
            <w:r w:rsidRPr="009E2753">
              <w:rPr>
                <w:rFonts w:cs="Arial"/>
                <w:color w:val="000000"/>
              </w:rPr>
              <w:t>6 750 €</w:t>
            </w:r>
          </w:p>
        </w:tc>
        <w:tc>
          <w:tcPr>
            <w:tcW w:w="1525" w:type="dxa"/>
            <w:tcBorders>
              <w:left w:val="single" w:sz="12" w:space="0" w:color="auto"/>
            </w:tcBorders>
            <w:vAlign w:val="center"/>
          </w:tcPr>
          <w:p w:rsidR="00A85EED" w:rsidRPr="00BC1ECC" w:rsidRDefault="004145C0" w:rsidP="000E0D66">
            <w:pPr>
              <w:spacing w:before="5" w:line="208" w:lineRule="exact"/>
              <w:ind w:right="109"/>
              <w:jc w:val="center"/>
              <w:rPr>
                <w:rFonts w:eastAsia="Trebuchet MS" w:cs="Trebuchet MS"/>
              </w:rPr>
            </w:pPr>
            <w:r>
              <w:rPr>
                <w:rFonts w:eastAsia="Trebuchet MS" w:cs="Trebuchet MS"/>
              </w:rPr>
              <w:t>1</w:t>
            </w:r>
            <w:r w:rsidR="00723AB9">
              <w:rPr>
                <w:rFonts w:eastAsia="Trebuchet MS" w:cs="Trebuchet MS"/>
              </w:rPr>
              <w:t xml:space="preserve"> </w:t>
            </w:r>
            <w:r>
              <w:rPr>
                <w:rFonts w:eastAsia="Trebuchet MS" w:cs="Trebuchet MS"/>
              </w:rPr>
              <w:t>200 €</w:t>
            </w:r>
          </w:p>
        </w:tc>
      </w:tr>
    </w:tbl>
    <w:p w:rsidR="0070307E" w:rsidRDefault="0070307E" w:rsidP="00BC1ECC">
      <w:pPr>
        <w:spacing w:before="5" w:line="208" w:lineRule="exact"/>
        <w:ind w:right="109"/>
        <w:jc w:val="both"/>
        <w:rPr>
          <w:rFonts w:eastAsia="Trebuchet MS" w:cs="Trebuchet MS"/>
          <w:b/>
          <w:sz w:val="24"/>
          <w:szCs w:val="24"/>
        </w:rPr>
      </w:pPr>
    </w:p>
    <w:p w:rsidR="0070307E" w:rsidRPr="0070307E" w:rsidRDefault="0070307E" w:rsidP="0070307E">
      <w:pPr>
        <w:jc w:val="both"/>
        <w:rPr>
          <w:rFonts w:ascii="Trebuchet MS" w:hAnsi="Trebuchet MS" w:cs="Arial"/>
          <w:iCs/>
          <w:sz w:val="20"/>
          <w:szCs w:val="20"/>
        </w:rPr>
      </w:pPr>
      <w:r w:rsidRPr="0070307E">
        <w:rPr>
          <w:rFonts w:ascii="Trebuchet MS" w:hAnsi="Trebuchet MS" w:cs="Arial"/>
          <w:iCs/>
          <w:sz w:val="20"/>
          <w:szCs w:val="20"/>
        </w:rPr>
        <w:t xml:space="preserve">Arrêtés du 20 mai 2014 et du 26 novembre 2014 pris pour l’application du décret n°2014-513 aux corps des adjoints administratifs des administrations d’Etat </w:t>
      </w:r>
      <w:r w:rsidRPr="0070307E">
        <w:rPr>
          <w:rFonts w:ascii="Trebuchet MS" w:hAnsi="Trebuchet MS" w:cs="Arial"/>
          <w:sz w:val="20"/>
          <w:szCs w:val="20"/>
        </w:rPr>
        <w:t xml:space="preserve">dont le régime indemnitaire est pris en référence pour les </w:t>
      </w:r>
      <w:r w:rsidRPr="0070307E">
        <w:rPr>
          <w:rFonts w:ascii="Trebuchet MS" w:hAnsi="Trebuchet MS" w:cs="Arial"/>
          <w:iCs/>
          <w:sz w:val="20"/>
          <w:szCs w:val="20"/>
        </w:rPr>
        <w:t xml:space="preserve">agents sociaux territoriaux. </w:t>
      </w:r>
    </w:p>
    <w:p w:rsidR="0070307E" w:rsidRDefault="0070307E" w:rsidP="00BC1ECC">
      <w:pPr>
        <w:spacing w:before="5" w:line="208" w:lineRule="exact"/>
        <w:ind w:right="109"/>
        <w:jc w:val="both"/>
        <w:rPr>
          <w:rFonts w:eastAsia="Trebuchet MS" w:cs="Trebuchet MS"/>
          <w:b/>
          <w:sz w:val="24"/>
          <w:szCs w:val="24"/>
        </w:rPr>
      </w:pPr>
    </w:p>
    <w:p w:rsidR="0070307E" w:rsidRDefault="0070307E"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C54C6D"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b/>
              </w:rPr>
            </w:pPr>
            <w:r>
              <w:rPr>
                <w:rFonts w:eastAsia="Trebuchet MS" w:cs="Trebuchet MS"/>
                <w:b/>
              </w:rPr>
              <w:t xml:space="preserve">AGENTS TERRITORIAUX SPECIALISES DES ECOLES MATERNELLES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C.I.A.</w:t>
            </w:r>
          </w:p>
        </w:tc>
      </w:tr>
      <w:tr w:rsidR="00C54C6D" w:rsidRPr="00BC1ECC" w:rsidTr="000E0D66">
        <w:tc>
          <w:tcPr>
            <w:tcW w:w="1415" w:type="dxa"/>
            <w:tcBorders>
              <w:top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 xml:space="preserve">Emplois </w:t>
            </w:r>
          </w:p>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p>
        </w:tc>
      </w:tr>
      <w:tr w:rsidR="00225C38" w:rsidRPr="00BC1ECC" w:rsidTr="00F729CA">
        <w:trPr>
          <w:trHeight w:val="380"/>
        </w:trPr>
        <w:tc>
          <w:tcPr>
            <w:tcW w:w="1415" w:type="dxa"/>
            <w:shd w:val="pct10" w:color="auto" w:fill="auto"/>
            <w:vAlign w:val="center"/>
          </w:tcPr>
          <w:p w:rsidR="00225C38" w:rsidRPr="00BC1ECC" w:rsidRDefault="00225C38"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225C38" w:rsidRPr="00BB41FF" w:rsidRDefault="00225C38" w:rsidP="00F729CA">
            <w:pPr>
              <w:spacing w:before="36"/>
              <w:ind w:left="108" w:right="504"/>
              <w:rPr>
                <w:rFonts w:cs="Arial"/>
                <w:color w:val="000000"/>
                <w:spacing w:val="4"/>
              </w:rPr>
            </w:pPr>
            <w:r w:rsidRPr="00BB41FF">
              <w:rPr>
                <w:rFonts w:cs="Arial"/>
                <w:color w:val="000000"/>
                <w:spacing w:val="4"/>
              </w:rPr>
              <w:t xml:space="preserve">ATSEM ayant des responsabilités particulières ou </w:t>
            </w:r>
            <w:r w:rsidRPr="00BB41FF">
              <w:rPr>
                <w:rFonts w:cs="Arial"/>
                <w:color w:val="000000"/>
                <w:spacing w:val="6"/>
              </w:rPr>
              <w:t>complexes, ...</w:t>
            </w:r>
          </w:p>
        </w:tc>
        <w:tc>
          <w:tcPr>
            <w:tcW w:w="1559" w:type="dxa"/>
            <w:tcBorders>
              <w:left w:val="single" w:sz="12" w:space="0" w:color="auto"/>
            </w:tcBorders>
            <w:vAlign w:val="center"/>
          </w:tcPr>
          <w:p w:rsidR="00225C38" w:rsidRPr="00BB41FF" w:rsidRDefault="00225C38" w:rsidP="00F729CA">
            <w:pPr>
              <w:ind w:left="120"/>
              <w:jc w:val="center"/>
              <w:rPr>
                <w:rFonts w:cs="Arial"/>
                <w:color w:val="000000"/>
              </w:rPr>
            </w:pPr>
            <w:r w:rsidRPr="00BB41FF">
              <w:rPr>
                <w:rFonts w:cs="Arial"/>
                <w:color w:val="000000"/>
              </w:rPr>
              <w:t>11 340 €</w:t>
            </w:r>
          </w:p>
        </w:tc>
        <w:tc>
          <w:tcPr>
            <w:tcW w:w="1701" w:type="dxa"/>
            <w:tcBorders>
              <w:right w:val="single" w:sz="12" w:space="0" w:color="auto"/>
            </w:tcBorders>
            <w:vAlign w:val="center"/>
          </w:tcPr>
          <w:p w:rsidR="00225C38" w:rsidRPr="00BB41FF" w:rsidRDefault="00225C38" w:rsidP="00F729CA">
            <w:pPr>
              <w:ind w:left="120"/>
              <w:jc w:val="center"/>
              <w:rPr>
                <w:rFonts w:cs="Arial"/>
                <w:color w:val="000000"/>
              </w:rPr>
            </w:pPr>
            <w:r w:rsidRPr="00BB41FF">
              <w:rPr>
                <w:rFonts w:cs="Arial"/>
                <w:color w:val="000000"/>
              </w:rPr>
              <w:t>7 090 €</w:t>
            </w:r>
          </w:p>
        </w:tc>
        <w:tc>
          <w:tcPr>
            <w:tcW w:w="1525" w:type="dxa"/>
            <w:tcBorders>
              <w:left w:val="single" w:sz="12" w:space="0" w:color="auto"/>
            </w:tcBorders>
            <w:vAlign w:val="center"/>
          </w:tcPr>
          <w:p w:rsidR="00225C38" w:rsidRPr="00BC1ECC" w:rsidRDefault="004145C0" w:rsidP="000E0D66">
            <w:pPr>
              <w:spacing w:before="5" w:line="208" w:lineRule="exact"/>
              <w:ind w:right="109"/>
              <w:jc w:val="center"/>
              <w:rPr>
                <w:rFonts w:eastAsia="Trebuchet MS" w:cs="Trebuchet MS"/>
              </w:rPr>
            </w:pPr>
            <w:r>
              <w:rPr>
                <w:rFonts w:eastAsia="Trebuchet MS" w:cs="Trebuchet MS"/>
              </w:rPr>
              <w:t>1</w:t>
            </w:r>
            <w:r w:rsidR="00723AB9">
              <w:rPr>
                <w:rFonts w:eastAsia="Trebuchet MS" w:cs="Trebuchet MS"/>
              </w:rPr>
              <w:t xml:space="preserve"> </w:t>
            </w:r>
            <w:r>
              <w:rPr>
                <w:rFonts w:eastAsia="Trebuchet MS" w:cs="Trebuchet MS"/>
              </w:rPr>
              <w:t>260 €</w:t>
            </w:r>
          </w:p>
        </w:tc>
      </w:tr>
      <w:tr w:rsidR="00225C38" w:rsidRPr="00BC1ECC" w:rsidTr="000E0D66">
        <w:trPr>
          <w:trHeight w:val="400"/>
        </w:trPr>
        <w:tc>
          <w:tcPr>
            <w:tcW w:w="1415" w:type="dxa"/>
            <w:shd w:val="pct10" w:color="auto" w:fill="auto"/>
            <w:vAlign w:val="center"/>
          </w:tcPr>
          <w:p w:rsidR="00225C38" w:rsidRPr="00BC1ECC" w:rsidRDefault="00225C38"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225C38" w:rsidRPr="00BB41FF" w:rsidRDefault="00225C38" w:rsidP="00F729CA">
            <w:pPr>
              <w:ind w:left="110"/>
              <w:rPr>
                <w:rFonts w:cs="Arial"/>
                <w:color w:val="000000"/>
                <w:spacing w:val="4"/>
              </w:rPr>
            </w:pPr>
            <w:r w:rsidRPr="00BB41FF">
              <w:rPr>
                <w:rFonts w:cs="Arial"/>
                <w:color w:val="000000"/>
                <w:spacing w:val="4"/>
              </w:rPr>
              <w:t>Agent d'exécution, ...</w:t>
            </w:r>
          </w:p>
        </w:tc>
        <w:tc>
          <w:tcPr>
            <w:tcW w:w="1559" w:type="dxa"/>
            <w:tcBorders>
              <w:left w:val="single" w:sz="12" w:space="0" w:color="auto"/>
            </w:tcBorders>
            <w:vAlign w:val="center"/>
          </w:tcPr>
          <w:p w:rsidR="00225C38" w:rsidRPr="00BB41FF" w:rsidRDefault="00225C38" w:rsidP="00F729CA">
            <w:pPr>
              <w:ind w:left="120"/>
              <w:jc w:val="center"/>
              <w:rPr>
                <w:rFonts w:cs="Arial"/>
                <w:color w:val="000000"/>
              </w:rPr>
            </w:pPr>
            <w:r w:rsidRPr="00BB41FF">
              <w:rPr>
                <w:rFonts w:cs="Arial"/>
                <w:color w:val="000000"/>
              </w:rPr>
              <w:t>10 800 €</w:t>
            </w:r>
          </w:p>
        </w:tc>
        <w:tc>
          <w:tcPr>
            <w:tcW w:w="1701" w:type="dxa"/>
            <w:tcBorders>
              <w:right w:val="single" w:sz="12" w:space="0" w:color="auto"/>
            </w:tcBorders>
            <w:vAlign w:val="center"/>
          </w:tcPr>
          <w:p w:rsidR="00225C38" w:rsidRPr="00BB41FF" w:rsidRDefault="00225C38" w:rsidP="00F729CA">
            <w:pPr>
              <w:ind w:left="120"/>
              <w:jc w:val="center"/>
              <w:rPr>
                <w:rFonts w:cs="Arial"/>
                <w:color w:val="000000"/>
              </w:rPr>
            </w:pPr>
            <w:r w:rsidRPr="00BB41FF">
              <w:rPr>
                <w:rFonts w:cs="Arial"/>
                <w:color w:val="000000"/>
              </w:rPr>
              <w:t>6 750 €</w:t>
            </w:r>
          </w:p>
        </w:tc>
        <w:tc>
          <w:tcPr>
            <w:tcW w:w="1525" w:type="dxa"/>
            <w:tcBorders>
              <w:left w:val="single" w:sz="12" w:space="0" w:color="auto"/>
            </w:tcBorders>
            <w:vAlign w:val="center"/>
          </w:tcPr>
          <w:p w:rsidR="00225C38" w:rsidRPr="00BC1ECC" w:rsidRDefault="004145C0" w:rsidP="000E0D66">
            <w:pPr>
              <w:spacing w:before="5" w:line="208" w:lineRule="exact"/>
              <w:ind w:right="109"/>
              <w:jc w:val="center"/>
              <w:rPr>
                <w:rFonts w:eastAsia="Trebuchet MS" w:cs="Trebuchet MS"/>
              </w:rPr>
            </w:pPr>
            <w:r>
              <w:rPr>
                <w:rFonts w:eastAsia="Trebuchet MS" w:cs="Trebuchet MS"/>
              </w:rPr>
              <w:t>1</w:t>
            </w:r>
            <w:r w:rsidR="00723AB9">
              <w:rPr>
                <w:rFonts w:eastAsia="Trebuchet MS" w:cs="Trebuchet MS"/>
              </w:rPr>
              <w:t xml:space="preserve"> </w:t>
            </w:r>
            <w:r>
              <w:rPr>
                <w:rFonts w:eastAsia="Trebuchet MS" w:cs="Trebuchet MS"/>
              </w:rPr>
              <w:t>200 €</w:t>
            </w:r>
          </w:p>
        </w:tc>
      </w:tr>
    </w:tbl>
    <w:p w:rsidR="00C54C6D" w:rsidRDefault="00C54C6D" w:rsidP="00BC1ECC">
      <w:pPr>
        <w:spacing w:before="5" w:line="208" w:lineRule="exact"/>
        <w:ind w:right="109"/>
        <w:jc w:val="both"/>
        <w:rPr>
          <w:rFonts w:eastAsia="Trebuchet MS" w:cs="Trebuchet MS"/>
          <w:b/>
          <w:sz w:val="24"/>
          <w:szCs w:val="24"/>
        </w:rPr>
      </w:pPr>
    </w:p>
    <w:p w:rsidR="00225C38" w:rsidRDefault="00225C38" w:rsidP="00225C38">
      <w:r w:rsidRPr="00225C38">
        <w:t>Arrêtés du 20 mai 2014 et du 26 novembre 2014 pris pour l’application du décret n° 2014-513 aux corps des adjoints administratifs des administrations d’Etat dont le régime indemnitaire est pris en référence pour les agents territoriaux spécialisés des écoles maternelles</w:t>
      </w:r>
      <w:r w:rsidR="000B220A">
        <w:t>.</w:t>
      </w:r>
    </w:p>
    <w:p w:rsidR="000B220A" w:rsidRDefault="000B220A" w:rsidP="00225C38"/>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0B220A" w:rsidRDefault="000B220A" w:rsidP="000B220A">
      <w:pPr>
        <w:widowControl/>
        <w:spacing w:line="276" w:lineRule="auto"/>
        <w:jc w:val="both"/>
        <w:rPr>
          <w:rFonts w:eastAsia="Trebuchet MS" w:cs="Trebuchet MS"/>
          <w:b/>
          <w:sz w:val="24"/>
          <w:szCs w:val="24"/>
        </w:rPr>
      </w:pPr>
      <w:r>
        <w:rPr>
          <w:rFonts w:eastAsia="Trebuchet MS" w:cs="Trebuchet MS"/>
          <w:b/>
          <w:sz w:val="24"/>
          <w:szCs w:val="24"/>
        </w:rPr>
        <w:lastRenderedPageBreak/>
        <w:t xml:space="preserve">Filière médico-sociale </w:t>
      </w:r>
    </w:p>
    <w:p w:rsidR="000B220A" w:rsidRDefault="000B220A" w:rsidP="000B220A">
      <w:pPr>
        <w:spacing w:before="5" w:line="208" w:lineRule="exact"/>
        <w:ind w:right="109"/>
        <w:jc w:val="both"/>
        <w:rPr>
          <w:rFonts w:eastAsia="Trebuchet MS" w:cs="Trebuchet MS"/>
          <w:b/>
          <w:sz w:val="24"/>
          <w:szCs w:val="24"/>
        </w:rPr>
      </w:pPr>
    </w:p>
    <w:p w:rsidR="000B220A" w:rsidRDefault="000B220A" w:rsidP="000B220A">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B220A" w:rsidRPr="00BC1ECC" w:rsidTr="000B220A">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B220A" w:rsidRPr="00BC1ECC" w:rsidRDefault="00A9065C" w:rsidP="00A9065C">
            <w:pPr>
              <w:spacing w:before="5" w:line="208" w:lineRule="exact"/>
              <w:ind w:right="109"/>
              <w:jc w:val="center"/>
              <w:rPr>
                <w:rFonts w:eastAsia="Trebuchet MS" w:cs="Trebuchet MS"/>
                <w:b/>
              </w:rPr>
            </w:pPr>
            <w:r>
              <w:rPr>
                <w:rFonts w:eastAsia="Trebuchet MS" w:cs="Trebuchet MS"/>
                <w:b/>
              </w:rPr>
              <w:t>MEDECINS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C.I.A.</w:t>
            </w:r>
          </w:p>
        </w:tc>
      </w:tr>
      <w:tr w:rsidR="000B220A" w:rsidRPr="00BC1ECC" w:rsidTr="000B220A">
        <w:tc>
          <w:tcPr>
            <w:tcW w:w="1415" w:type="dxa"/>
            <w:tcBorders>
              <w:top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 xml:space="preserve">Emplois </w:t>
            </w:r>
          </w:p>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p>
        </w:tc>
      </w:tr>
      <w:tr w:rsidR="000B220A" w:rsidRPr="00BC1ECC" w:rsidTr="000B220A">
        <w:trPr>
          <w:trHeight w:val="380"/>
        </w:trPr>
        <w:tc>
          <w:tcPr>
            <w:tcW w:w="1415" w:type="dxa"/>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B220A" w:rsidRPr="00A85EED" w:rsidRDefault="000B220A" w:rsidP="00A9065C">
            <w:r w:rsidRPr="00A85EED">
              <w:t xml:space="preserve">Directeur </w:t>
            </w:r>
            <w:r w:rsidR="00A9065C">
              <w:t>d’établissement,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0B220A" w:rsidRPr="00647CB1" w:rsidRDefault="00A9065C" w:rsidP="000B220A">
            <w:pPr>
              <w:ind w:left="120"/>
              <w:jc w:val="center"/>
              <w:rPr>
                <w:rFonts w:cs="Arial"/>
                <w:color w:val="000000"/>
              </w:rPr>
            </w:pPr>
            <w:r>
              <w:rPr>
                <w:rFonts w:cs="Arial"/>
                <w:color w:val="000000"/>
              </w:rPr>
              <w:t>43 180</w:t>
            </w:r>
            <w:r w:rsidR="000B220A" w:rsidRPr="00647CB1">
              <w:rPr>
                <w:rFonts w:cs="Arial"/>
                <w:color w:val="000000"/>
              </w:rPr>
              <w:t xml:space="preserve"> €</w:t>
            </w:r>
          </w:p>
        </w:tc>
        <w:tc>
          <w:tcPr>
            <w:tcW w:w="1701" w:type="dxa"/>
            <w:tcBorders>
              <w:right w:val="single" w:sz="12" w:space="0" w:color="auto"/>
            </w:tcBorders>
            <w:vAlign w:val="center"/>
          </w:tcPr>
          <w:p w:rsidR="000B220A" w:rsidRPr="00647CB1" w:rsidRDefault="00A9065C" w:rsidP="000B220A">
            <w:pPr>
              <w:ind w:left="120"/>
              <w:jc w:val="center"/>
              <w:rPr>
                <w:rFonts w:cs="Arial"/>
                <w:color w:val="000000"/>
              </w:rPr>
            </w:pPr>
            <w:r>
              <w:rPr>
                <w:rFonts w:cs="Arial"/>
                <w:color w:val="000000"/>
              </w:rPr>
              <w:t>43 180</w:t>
            </w:r>
            <w:r w:rsidR="000B220A" w:rsidRPr="00647CB1">
              <w:rPr>
                <w:rFonts w:cs="Arial"/>
                <w:color w:val="000000"/>
              </w:rPr>
              <w:t xml:space="preserve"> €</w:t>
            </w:r>
          </w:p>
        </w:tc>
        <w:tc>
          <w:tcPr>
            <w:tcW w:w="1525" w:type="dxa"/>
            <w:tcBorders>
              <w:left w:val="single" w:sz="12" w:space="0" w:color="auto"/>
            </w:tcBorders>
            <w:vAlign w:val="center"/>
          </w:tcPr>
          <w:p w:rsidR="000B220A" w:rsidRPr="00BC1ECC" w:rsidRDefault="00A9065C" w:rsidP="000B220A">
            <w:pPr>
              <w:spacing w:before="5" w:line="208" w:lineRule="exact"/>
              <w:ind w:right="109"/>
              <w:jc w:val="center"/>
              <w:rPr>
                <w:rFonts w:eastAsia="Trebuchet MS" w:cs="Trebuchet MS"/>
              </w:rPr>
            </w:pPr>
            <w:r>
              <w:rPr>
                <w:rFonts w:eastAsia="Trebuchet MS" w:cs="Trebuchet MS"/>
              </w:rPr>
              <w:t>7 620</w:t>
            </w:r>
            <w:r w:rsidR="000B220A">
              <w:rPr>
                <w:rFonts w:eastAsia="Trebuchet MS" w:cs="Trebuchet MS"/>
              </w:rPr>
              <w:t xml:space="preserve"> €</w:t>
            </w:r>
          </w:p>
        </w:tc>
      </w:tr>
      <w:tr w:rsidR="00A9065C" w:rsidRPr="00BC1ECC" w:rsidTr="000B220A">
        <w:trPr>
          <w:trHeight w:val="400"/>
        </w:trPr>
        <w:tc>
          <w:tcPr>
            <w:tcW w:w="1415" w:type="dxa"/>
            <w:shd w:val="pct10" w:color="auto" w:fill="auto"/>
            <w:vAlign w:val="center"/>
          </w:tcPr>
          <w:p w:rsidR="00A9065C" w:rsidRPr="00BC1ECC" w:rsidRDefault="00A9065C" w:rsidP="000B220A">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A9065C" w:rsidRPr="00A85EED" w:rsidRDefault="00403B58" w:rsidP="00A9065C">
            <w:r>
              <w:t>Encadrement de proximité, a</w:t>
            </w:r>
            <w:r w:rsidR="00A9065C">
              <w:t xml:space="preserve">ppui et conseil technique auprès d’équipes pluridisciplinaires, agrément et contrôle des structures d’accueil, </w:t>
            </w:r>
            <w:r>
              <w:t>…</w:t>
            </w:r>
          </w:p>
        </w:tc>
        <w:tc>
          <w:tcPr>
            <w:tcW w:w="1559" w:type="dxa"/>
            <w:tcBorders>
              <w:left w:val="single" w:sz="12" w:space="0" w:color="auto"/>
            </w:tcBorders>
            <w:vAlign w:val="center"/>
          </w:tcPr>
          <w:p w:rsidR="00A9065C" w:rsidRDefault="00A9065C" w:rsidP="000B220A">
            <w:pPr>
              <w:ind w:left="120"/>
              <w:jc w:val="center"/>
              <w:rPr>
                <w:rFonts w:cs="Arial"/>
                <w:color w:val="000000"/>
              </w:rPr>
            </w:pPr>
            <w:r>
              <w:rPr>
                <w:rFonts w:cs="Arial"/>
                <w:color w:val="000000"/>
              </w:rPr>
              <w:t>38 250 €</w:t>
            </w:r>
          </w:p>
        </w:tc>
        <w:tc>
          <w:tcPr>
            <w:tcW w:w="1701" w:type="dxa"/>
            <w:tcBorders>
              <w:right w:val="single" w:sz="12" w:space="0" w:color="auto"/>
            </w:tcBorders>
            <w:vAlign w:val="center"/>
          </w:tcPr>
          <w:p w:rsidR="00A9065C" w:rsidRDefault="00A9065C" w:rsidP="000B220A">
            <w:pPr>
              <w:ind w:left="120"/>
              <w:jc w:val="center"/>
              <w:rPr>
                <w:rFonts w:cs="Arial"/>
                <w:color w:val="000000"/>
              </w:rPr>
            </w:pPr>
            <w:r>
              <w:rPr>
                <w:rFonts w:cs="Arial"/>
                <w:color w:val="000000"/>
              </w:rPr>
              <w:t>38 250 €</w:t>
            </w:r>
          </w:p>
        </w:tc>
        <w:tc>
          <w:tcPr>
            <w:tcW w:w="1525" w:type="dxa"/>
            <w:tcBorders>
              <w:left w:val="single" w:sz="12" w:space="0" w:color="auto"/>
            </w:tcBorders>
            <w:vAlign w:val="center"/>
          </w:tcPr>
          <w:p w:rsidR="00A9065C" w:rsidRDefault="00A9065C" w:rsidP="000B220A">
            <w:pPr>
              <w:spacing w:before="5" w:line="208" w:lineRule="exact"/>
              <w:ind w:right="109"/>
              <w:jc w:val="center"/>
              <w:rPr>
                <w:rFonts w:eastAsia="Trebuchet MS" w:cs="Trebuchet MS"/>
              </w:rPr>
            </w:pPr>
            <w:r>
              <w:rPr>
                <w:rFonts w:eastAsia="Trebuchet MS" w:cs="Trebuchet MS"/>
              </w:rPr>
              <w:t>6 750 €</w:t>
            </w:r>
          </w:p>
        </w:tc>
      </w:tr>
      <w:tr w:rsidR="000B220A" w:rsidRPr="00BC1ECC" w:rsidTr="000B220A">
        <w:trPr>
          <w:trHeight w:val="400"/>
        </w:trPr>
        <w:tc>
          <w:tcPr>
            <w:tcW w:w="1415" w:type="dxa"/>
            <w:shd w:val="pct10" w:color="auto" w:fill="auto"/>
            <w:vAlign w:val="center"/>
          </w:tcPr>
          <w:p w:rsidR="000B220A" w:rsidRPr="00BC1ECC" w:rsidRDefault="00A9065C" w:rsidP="000B220A">
            <w:pPr>
              <w:spacing w:before="5" w:line="208" w:lineRule="exact"/>
              <w:ind w:right="109"/>
              <w:jc w:val="center"/>
              <w:rPr>
                <w:rFonts w:eastAsia="Trebuchet MS" w:cs="Trebuchet MS"/>
              </w:rPr>
            </w:pPr>
            <w:r>
              <w:rPr>
                <w:rFonts w:eastAsia="Trebuchet MS" w:cs="Trebuchet MS"/>
              </w:rPr>
              <w:t>Groupe 3</w:t>
            </w:r>
          </w:p>
        </w:tc>
        <w:tc>
          <w:tcPr>
            <w:tcW w:w="2977" w:type="dxa"/>
            <w:tcBorders>
              <w:right w:val="single" w:sz="12" w:space="0" w:color="auto"/>
            </w:tcBorders>
            <w:vAlign w:val="center"/>
          </w:tcPr>
          <w:p w:rsidR="000B220A" w:rsidRPr="00A85EED" w:rsidRDefault="00A9065C" w:rsidP="000B220A">
            <w:r>
              <w:t>Accompagnement des parcours de santé</w:t>
            </w:r>
            <w:r w:rsidR="000B220A" w:rsidRPr="00A85EED">
              <w:t>,</w:t>
            </w:r>
            <w:r>
              <w:t xml:space="preserve"> réalisation de consultations</w:t>
            </w:r>
            <w:r w:rsidR="000B220A" w:rsidRPr="00A85EED">
              <w:t xml:space="preserve"> ...</w:t>
            </w:r>
          </w:p>
        </w:tc>
        <w:tc>
          <w:tcPr>
            <w:tcW w:w="1559" w:type="dxa"/>
            <w:tcBorders>
              <w:left w:val="single" w:sz="12" w:space="0" w:color="auto"/>
            </w:tcBorders>
            <w:vAlign w:val="center"/>
          </w:tcPr>
          <w:p w:rsidR="000B220A" w:rsidRPr="00647CB1" w:rsidRDefault="00A9065C" w:rsidP="000B220A">
            <w:pPr>
              <w:ind w:left="120"/>
              <w:jc w:val="center"/>
              <w:rPr>
                <w:rFonts w:cs="Arial"/>
                <w:color w:val="000000"/>
              </w:rPr>
            </w:pPr>
            <w:r>
              <w:rPr>
                <w:rFonts w:cs="Arial"/>
                <w:color w:val="000000"/>
              </w:rPr>
              <w:t>29 495</w:t>
            </w:r>
            <w:r w:rsidR="000B220A" w:rsidRPr="00647CB1">
              <w:rPr>
                <w:rFonts w:cs="Arial"/>
                <w:color w:val="000000"/>
              </w:rPr>
              <w:t xml:space="preserve"> €</w:t>
            </w:r>
          </w:p>
        </w:tc>
        <w:tc>
          <w:tcPr>
            <w:tcW w:w="1701" w:type="dxa"/>
            <w:tcBorders>
              <w:right w:val="single" w:sz="12" w:space="0" w:color="auto"/>
            </w:tcBorders>
            <w:vAlign w:val="center"/>
          </w:tcPr>
          <w:p w:rsidR="000B220A" w:rsidRPr="00647CB1" w:rsidRDefault="00A9065C" w:rsidP="000B220A">
            <w:pPr>
              <w:ind w:left="120"/>
              <w:jc w:val="center"/>
              <w:rPr>
                <w:rFonts w:cs="Arial"/>
                <w:color w:val="000000"/>
              </w:rPr>
            </w:pPr>
            <w:r>
              <w:rPr>
                <w:rFonts w:cs="Arial"/>
                <w:color w:val="000000"/>
              </w:rPr>
              <w:t>29 495</w:t>
            </w:r>
            <w:r w:rsidR="000B220A" w:rsidRPr="00647CB1">
              <w:rPr>
                <w:rFonts w:cs="Arial"/>
                <w:color w:val="000000"/>
              </w:rPr>
              <w:t xml:space="preserve"> €</w:t>
            </w:r>
          </w:p>
        </w:tc>
        <w:tc>
          <w:tcPr>
            <w:tcW w:w="1525" w:type="dxa"/>
            <w:tcBorders>
              <w:left w:val="single" w:sz="12" w:space="0" w:color="auto"/>
            </w:tcBorders>
            <w:vAlign w:val="center"/>
          </w:tcPr>
          <w:p w:rsidR="000B220A" w:rsidRPr="00BC1ECC" w:rsidRDefault="00A9065C" w:rsidP="000B220A">
            <w:pPr>
              <w:spacing w:before="5" w:line="208" w:lineRule="exact"/>
              <w:ind w:right="109"/>
              <w:jc w:val="center"/>
              <w:rPr>
                <w:rFonts w:eastAsia="Trebuchet MS" w:cs="Trebuchet MS"/>
              </w:rPr>
            </w:pPr>
            <w:r>
              <w:rPr>
                <w:rFonts w:eastAsia="Trebuchet MS" w:cs="Trebuchet MS"/>
              </w:rPr>
              <w:t>5 205</w:t>
            </w:r>
            <w:r w:rsidR="000B220A">
              <w:rPr>
                <w:rFonts w:eastAsia="Trebuchet MS" w:cs="Trebuchet MS"/>
              </w:rPr>
              <w:t xml:space="preserve"> €</w:t>
            </w:r>
          </w:p>
        </w:tc>
      </w:tr>
    </w:tbl>
    <w:p w:rsidR="000B220A" w:rsidRDefault="000B220A" w:rsidP="000B220A">
      <w:pPr>
        <w:spacing w:before="5" w:line="208" w:lineRule="exact"/>
        <w:ind w:right="109"/>
        <w:jc w:val="both"/>
        <w:rPr>
          <w:rFonts w:eastAsia="Trebuchet MS" w:cs="Trebuchet MS"/>
          <w:b/>
          <w:sz w:val="24"/>
          <w:szCs w:val="24"/>
        </w:rPr>
      </w:pPr>
    </w:p>
    <w:p w:rsidR="000B220A" w:rsidRDefault="000B220A" w:rsidP="000B220A">
      <w:pPr>
        <w:pStyle w:val="Standard"/>
        <w:rPr>
          <w:rFonts w:ascii="Trebuchet MS" w:hAnsi="Trebuchet MS" w:cs="Arial"/>
          <w:sz w:val="20"/>
          <w:szCs w:val="20"/>
        </w:rPr>
      </w:pPr>
      <w:r w:rsidRPr="00A85EED">
        <w:rPr>
          <w:rFonts w:ascii="Trebuchet MS" w:hAnsi="Trebuchet MS" w:cs="Arial"/>
          <w:iCs/>
          <w:sz w:val="20"/>
          <w:szCs w:val="20"/>
        </w:rPr>
        <w:t xml:space="preserve">Arrêté du </w:t>
      </w:r>
      <w:r w:rsidR="00A9065C">
        <w:rPr>
          <w:rFonts w:ascii="Trebuchet MS" w:hAnsi="Trebuchet MS" w:cs="Arial"/>
          <w:iCs/>
          <w:sz w:val="20"/>
          <w:szCs w:val="20"/>
        </w:rPr>
        <w:t>13 juillet 2018</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des </w:t>
      </w:r>
      <w:r w:rsidR="00A9065C">
        <w:rPr>
          <w:rFonts w:ascii="Trebuchet MS" w:hAnsi="Trebuchet MS" w:cs="Arial"/>
          <w:iCs/>
          <w:sz w:val="20"/>
          <w:szCs w:val="20"/>
        </w:rPr>
        <w:t>médecins inspecteurs de santé publique</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sidR="00A9065C">
        <w:rPr>
          <w:rFonts w:ascii="Trebuchet MS" w:hAnsi="Trebuchet MS" w:cs="Arial"/>
          <w:sz w:val="20"/>
          <w:szCs w:val="20"/>
        </w:rPr>
        <w:t>médecins</w:t>
      </w:r>
      <w:r>
        <w:rPr>
          <w:rFonts w:ascii="Trebuchet MS" w:hAnsi="Trebuchet MS" w:cs="Arial"/>
          <w:sz w:val="20"/>
          <w:szCs w:val="20"/>
        </w:rPr>
        <w:t xml:space="preserve"> teritoriaux</w:t>
      </w:r>
      <w:r w:rsidRPr="00A85EED">
        <w:rPr>
          <w:rFonts w:ascii="Trebuchet MS" w:hAnsi="Trebuchet MS" w:cs="Arial"/>
          <w:sz w:val="20"/>
          <w:szCs w:val="20"/>
        </w:rPr>
        <w:t>.</w:t>
      </w:r>
    </w:p>
    <w:p w:rsidR="00403B58" w:rsidRPr="00403B58" w:rsidRDefault="00403B58" w:rsidP="000B220A">
      <w:pPr>
        <w:pStyle w:val="Standard"/>
        <w:rPr>
          <w:rFonts w:ascii="Trebuchet MS" w:hAnsi="Trebuchet MS" w:cs="Arial"/>
          <w:iCs/>
          <w:sz w:val="20"/>
          <w:szCs w:val="20"/>
        </w:rPr>
      </w:pPr>
    </w:p>
    <w:p w:rsidR="00403B58" w:rsidRDefault="00403B58" w:rsidP="00403B58">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403B58" w:rsidRPr="00BC1ECC" w:rsidTr="00403B58">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b/>
              </w:rPr>
            </w:pPr>
            <w:r>
              <w:rPr>
                <w:rFonts w:eastAsia="Trebuchet MS" w:cs="Trebuchet MS"/>
                <w:b/>
              </w:rPr>
              <w:t>PSYCHOLOGUES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C.I.A.</w:t>
            </w:r>
          </w:p>
        </w:tc>
      </w:tr>
      <w:tr w:rsidR="00403B58" w:rsidRPr="00BC1ECC" w:rsidTr="00403B58">
        <w:tc>
          <w:tcPr>
            <w:tcW w:w="1415" w:type="dxa"/>
            <w:tcBorders>
              <w:top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 xml:space="preserve">Emplois </w:t>
            </w:r>
          </w:p>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p>
        </w:tc>
      </w:tr>
      <w:tr w:rsidR="00403B58" w:rsidRPr="00BC1ECC" w:rsidTr="00403B58">
        <w:trPr>
          <w:trHeight w:val="380"/>
        </w:trPr>
        <w:tc>
          <w:tcPr>
            <w:tcW w:w="1415" w:type="dxa"/>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403B58" w:rsidRPr="00A85EED" w:rsidRDefault="00403B58" w:rsidP="00403B58">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25 500</w:t>
            </w:r>
            <w:r w:rsidRPr="00647CB1">
              <w:rPr>
                <w:rFonts w:cs="Arial"/>
                <w:color w:val="000000"/>
              </w:rPr>
              <w:t xml:space="preserve"> €</w:t>
            </w:r>
          </w:p>
        </w:tc>
        <w:tc>
          <w:tcPr>
            <w:tcW w:w="1701" w:type="dxa"/>
            <w:tcBorders>
              <w:righ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4 500 €</w:t>
            </w:r>
          </w:p>
        </w:tc>
      </w:tr>
      <w:tr w:rsidR="00403B58" w:rsidRPr="00BC1ECC" w:rsidTr="00403B58">
        <w:trPr>
          <w:trHeight w:val="400"/>
        </w:trPr>
        <w:tc>
          <w:tcPr>
            <w:tcW w:w="1415" w:type="dxa"/>
            <w:shd w:val="pct10" w:color="auto" w:fill="auto"/>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403B58" w:rsidRPr="00A85EED" w:rsidRDefault="00403B58" w:rsidP="00403B58">
            <w:r>
              <w:t>Accompagnement de patients ou de professionnels</w:t>
            </w:r>
            <w:r w:rsidRPr="00A85EED">
              <w:t>,</w:t>
            </w:r>
            <w:r>
              <w:t xml:space="preserve"> réalisation de consultations</w:t>
            </w:r>
            <w:r w:rsidRPr="00A85EED">
              <w:t xml:space="preserve"> ...</w:t>
            </w:r>
          </w:p>
        </w:tc>
        <w:tc>
          <w:tcPr>
            <w:tcW w:w="1559" w:type="dxa"/>
            <w:tcBorders>
              <w:lef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20 400</w:t>
            </w:r>
            <w:r w:rsidRPr="00647CB1">
              <w:rPr>
                <w:rFonts w:cs="Arial"/>
                <w:color w:val="000000"/>
              </w:rPr>
              <w:t xml:space="preserve"> €</w:t>
            </w:r>
          </w:p>
        </w:tc>
        <w:tc>
          <w:tcPr>
            <w:tcW w:w="1701" w:type="dxa"/>
            <w:tcBorders>
              <w:righ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3 600 €</w:t>
            </w:r>
          </w:p>
        </w:tc>
      </w:tr>
    </w:tbl>
    <w:p w:rsidR="00403B58" w:rsidRDefault="00403B58" w:rsidP="00403B58">
      <w:pPr>
        <w:spacing w:before="5" w:line="208" w:lineRule="exact"/>
        <w:ind w:right="109"/>
        <w:jc w:val="both"/>
        <w:rPr>
          <w:rFonts w:eastAsia="Trebuchet MS" w:cs="Trebuchet MS"/>
          <w:b/>
          <w:sz w:val="24"/>
          <w:szCs w:val="24"/>
        </w:rPr>
      </w:pPr>
    </w:p>
    <w:p w:rsidR="00403B58" w:rsidRPr="00930A30" w:rsidRDefault="00403B58" w:rsidP="00403B58">
      <w:pPr>
        <w:pStyle w:val="Standard"/>
        <w:jc w:val="both"/>
        <w:rPr>
          <w:rFonts w:ascii="Trebuchet MS" w:hAnsi="Trebuchet MS" w:cs="Arial"/>
          <w:iCs/>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23 décembre 2019</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w:t>
      </w:r>
      <w:r>
        <w:rPr>
          <w:rFonts w:ascii="Trebuchet MS" w:hAnsi="Trebuchet MS" w:cs="Arial"/>
          <w:iCs/>
          <w:sz w:val="20"/>
          <w:szCs w:val="20"/>
        </w:rPr>
        <w:t>des conseillers techniques de services social</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psychologues teritoriaux</w:t>
      </w:r>
      <w:r w:rsidRPr="00A85EED">
        <w:rPr>
          <w:rFonts w:ascii="Trebuchet MS" w:hAnsi="Trebuchet MS" w:cs="Arial"/>
          <w:sz w:val="20"/>
          <w:szCs w:val="20"/>
        </w:rPr>
        <w:t>.</w:t>
      </w:r>
    </w:p>
    <w:p w:rsidR="000B220A" w:rsidRDefault="000B220A" w:rsidP="00225C38"/>
    <w:p w:rsidR="00403B58" w:rsidRDefault="00403B58" w:rsidP="00403B58">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403B58" w:rsidRPr="00BC1ECC" w:rsidTr="00403B58">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b/>
              </w:rPr>
            </w:pPr>
            <w:r>
              <w:rPr>
                <w:rFonts w:eastAsia="Trebuchet MS" w:cs="Trebuchet MS"/>
                <w:b/>
              </w:rPr>
              <w:t>PUERICULTRICES TERRITORIALES</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C.I.A.</w:t>
            </w:r>
          </w:p>
        </w:tc>
      </w:tr>
      <w:tr w:rsidR="00403B58" w:rsidRPr="00BC1ECC" w:rsidTr="00403B58">
        <w:tc>
          <w:tcPr>
            <w:tcW w:w="1415" w:type="dxa"/>
            <w:tcBorders>
              <w:top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 xml:space="preserve">Emplois </w:t>
            </w:r>
          </w:p>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p>
        </w:tc>
      </w:tr>
      <w:tr w:rsidR="00403B58" w:rsidRPr="00BC1ECC" w:rsidTr="00403B58">
        <w:trPr>
          <w:trHeight w:val="380"/>
        </w:trPr>
        <w:tc>
          <w:tcPr>
            <w:tcW w:w="1415" w:type="dxa"/>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403B58" w:rsidRPr="00A85EED" w:rsidRDefault="00403B58" w:rsidP="00403B58">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19 480</w:t>
            </w:r>
            <w:r w:rsidRPr="00647CB1">
              <w:rPr>
                <w:rFonts w:cs="Arial"/>
                <w:color w:val="000000"/>
              </w:rPr>
              <w:t xml:space="preserve"> €</w:t>
            </w:r>
          </w:p>
        </w:tc>
        <w:tc>
          <w:tcPr>
            <w:tcW w:w="1701" w:type="dxa"/>
            <w:tcBorders>
              <w:righ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3 440 €</w:t>
            </w:r>
          </w:p>
        </w:tc>
      </w:tr>
      <w:tr w:rsidR="00403B58" w:rsidRPr="00BC1ECC" w:rsidTr="00403B58">
        <w:trPr>
          <w:trHeight w:val="400"/>
        </w:trPr>
        <w:tc>
          <w:tcPr>
            <w:tcW w:w="1415" w:type="dxa"/>
            <w:shd w:val="pct10" w:color="auto" w:fill="auto"/>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403B58" w:rsidRPr="00A85EED" w:rsidRDefault="00403B58" w:rsidP="00403B58">
            <w:r>
              <w:t>Accompagnement de patients ou de professionnels</w:t>
            </w:r>
            <w:r w:rsidRPr="00A85EED">
              <w:t>,</w:t>
            </w:r>
            <w:r>
              <w:t xml:space="preserve"> réalisation de consultations</w:t>
            </w:r>
            <w:r w:rsidRPr="00A85EED">
              <w:t xml:space="preserve"> ...</w:t>
            </w:r>
          </w:p>
        </w:tc>
        <w:tc>
          <w:tcPr>
            <w:tcW w:w="1559" w:type="dxa"/>
            <w:tcBorders>
              <w:lef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15 300</w:t>
            </w:r>
            <w:r w:rsidRPr="00647CB1">
              <w:rPr>
                <w:rFonts w:cs="Arial"/>
                <w:color w:val="000000"/>
              </w:rPr>
              <w:t xml:space="preserve"> €</w:t>
            </w:r>
          </w:p>
        </w:tc>
        <w:tc>
          <w:tcPr>
            <w:tcW w:w="1701" w:type="dxa"/>
            <w:tcBorders>
              <w:righ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2 700 €</w:t>
            </w:r>
          </w:p>
        </w:tc>
      </w:tr>
    </w:tbl>
    <w:p w:rsidR="00403B58" w:rsidRDefault="00403B58" w:rsidP="00403B58">
      <w:pPr>
        <w:spacing w:before="5" w:line="208" w:lineRule="exact"/>
        <w:ind w:right="109"/>
        <w:jc w:val="both"/>
        <w:rPr>
          <w:rFonts w:eastAsia="Trebuchet MS" w:cs="Trebuchet MS"/>
          <w:b/>
          <w:sz w:val="24"/>
          <w:szCs w:val="24"/>
        </w:rPr>
      </w:pPr>
    </w:p>
    <w:p w:rsidR="000C2C71" w:rsidRDefault="000C2C71" w:rsidP="000C2C7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b/>
              </w:rPr>
            </w:pPr>
            <w:r>
              <w:rPr>
                <w:rFonts w:eastAsia="Trebuchet MS" w:cs="Trebuchet MS"/>
                <w:b/>
              </w:rPr>
              <w:t>INFIRMIERS EN SOINS GENERAUX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0C2C71" w:rsidP="000C2C71">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19 480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3 440 €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0C2C71" w:rsidP="000C2C71">
            <w:r>
              <w:t>Réalisation de consultations, vaccinations, actions de prévention,</w:t>
            </w:r>
            <w:r w:rsidRPr="00A85EED">
              <w:t xml:space="preserve"> ...</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15 300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2 700 €</w:t>
            </w:r>
          </w:p>
        </w:tc>
      </w:tr>
    </w:tbl>
    <w:p w:rsidR="000C2C71" w:rsidRDefault="000C2C71" w:rsidP="000C2C71">
      <w:pPr>
        <w:spacing w:before="5" w:line="208" w:lineRule="exact"/>
        <w:ind w:right="109"/>
        <w:jc w:val="both"/>
        <w:rPr>
          <w:rFonts w:eastAsia="Trebuchet MS" w:cs="Trebuchet MS"/>
          <w:b/>
          <w:sz w:val="24"/>
          <w:szCs w:val="24"/>
        </w:rPr>
      </w:pPr>
    </w:p>
    <w:p w:rsidR="00403B58" w:rsidRDefault="00403B58" w:rsidP="00723AB9">
      <w:pPr>
        <w:pStyle w:val="Standard"/>
        <w:jc w:val="both"/>
        <w:rPr>
          <w:rFonts w:ascii="Trebuchet MS" w:hAnsi="Trebuchet MS" w:cs="Arial"/>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23 décembre 2019</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w:t>
      </w:r>
      <w:r>
        <w:rPr>
          <w:rFonts w:ascii="Trebuchet MS" w:hAnsi="Trebuchet MS" w:cs="Arial"/>
          <w:iCs/>
          <w:sz w:val="20"/>
          <w:szCs w:val="20"/>
        </w:rPr>
        <w:t>des assistants de service social</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 xml:space="preserve">puéricultrices </w:t>
      </w:r>
      <w:r w:rsidR="000C2C71">
        <w:rPr>
          <w:rFonts w:ascii="Trebuchet MS" w:hAnsi="Trebuchet MS" w:cs="Arial"/>
          <w:sz w:val="20"/>
          <w:szCs w:val="20"/>
        </w:rPr>
        <w:t>et infirmiers en soins généraux territoriaux</w:t>
      </w:r>
      <w:r w:rsidRPr="00A85EED">
        <w:rPr>
          <w:rFonts w:ascii="Trebuchet MS" w:hAnsi="Trebuchet MS" w:cs="Arial"/>
          <w:sz w:val="20"/>
          <w:szCs w:val="20"/>
        </w:rPr>
        <w:t>.</w:t>
      </w:r>
    </w:p>
    <w:p w:rsidR="000C2C71" w:rsidRDefault="000C2C71" w:rsidP="000C2C7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b/>
              </w:rPr>
            </w:pPr>
            <w:r>
              <w:rPr>
                <w:rFonts w:eastAsia="Trebuchet MS" w:cs="Trebuchet MS"/>
                <w:b/>
              </w:rPr>
              <w:t>INFIRMIERS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0C2C71" w:rsidP="000C2C71">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9 000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1 230 €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0C2C71" w:rsidP="000C2C71">
            <w:r>
              <w:t>Réalisation de consultations, vaccinations, actions de prévention,</w:t>
            </w:r>
            <w:r w:rsidRPr="00A85EED">
              <w:t xml:space="preserve"> ...</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8 010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1 090 €</w:t>
            </w:r>
          </w:p>
        </w:tc>
      </w:tr>
    </w:tbl>
    <w:p w:rsidR="000C2C71" w:rsidRDefault="000C2C71" w:rsidP="000C2C7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b/>
              </w:rPr>
            </w:pPr>
            <w:r>
              <w:rPr>
                <w:rFonts w:eastAsia="Trebuchet MS" w:cs="Trebuchet MS"/>
                <w:b/>
              </w:rPr>
              <w:t>TECHNICIENS PARAMEDICAUX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0C2C71" w:rsidP="000C2C71">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9 000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1 230 €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0C2C71" w:rsidP="003030D1">
            <w:r>
              <w:t xml:space="preserve">Réalisation </w:t>
            </w:r>
            <w:r w:rsidR="003030D1">
              <w:t>d’actes professionnels mentionnés au code de la santé</w:t>
            </w:r>
            <w:r>
              <w:t>,</w:t>
            </w:r>
            <w:r w:rsidR="003030D1">
              <w:t xml:space="preserve"> rééducation, activités médicotechniques</w:t>
            </w:r>
            <w:r w:rsidRPr="00A85EED">
              <w:t>...</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8 010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1 090 €</w:t>
            </w:r>
          </w:p>
        </w:tc>
      </w:tr>
    </w:tbl>
    <w:p w:rsidR="000C2C71" w:rsidRDefault="000C2C71" w:rsidP="000C2C71">
      <w:pPr>
        <w:spacing w:before="5" w:line="208" w:lineRule="exact"/>
        <w:ind w:right="109"/>
        <w:jc w:val="both"/>
        <w:rPr>
          <w:rFonts w:eastAsia="Trebuchet MS" w:cs="Trebuchet MS"/>
          <w:b/>
          <w:sz w:val="24"/>
          <w:szCs w:val="24"/>
        </w:rPr>
      </w:pPr>
    </w:p>
    <w:p w:rsidR="000C2C71" w:rsidRDefault="000C2C71" w:rsidP="000C2C71">
      <w:pPr>
        <w:pStyle w:val="Standard"/>
        <w:jc w:val="both"/>
        <w:rPr>
          <w:rFonts w:ascii="Trebuchet MS" w:hAnsi="Trebuchet MS" w:cs="Arial"/>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31 mai 2016</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w:t>
      </w:r>
      <w:r>
        <w:rPr>
          <w:rFonts w:ascii="Trebuchet MS" w:hAnsi="Trebuchet MS" w:cs="Arial"/>
          <w:iCs/>
          <w:sz w:val="20"/>
          <w:szCs w:val="20"/>
        </w:rPr>
        <w:t>des infirmiers des services médicaux</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infirmiers et techniciens paramédicaux territoriaux</w:t>
      </w:r>
      <w:r w:rsidRPr="00A85EED">
        <w:rPr>
          <w:rFonts w:ascii="Trebuchet MS" w:hAnsi="Trebuchet MS" w:cs="Arial"/>
          <w:sz w:val="20"/>
          <w:szCs w:val="20"/>
        </w:rPr>
        <w:t>.</w:t>
      </w:r>
    </w:p>
    <w:p w:rsidR="000C2C71" w:rsidRPr="000C2C71" w:rsidRDefault="000C2C71" w:rsidP="00403B58">
      <w:pPr>
        <w:pStyle w:val="Standard"/>
        <w:rPr>
          <w:rFonts w:ascii="Trebuchet MS" w:hAnsi="Trebuchet MS" w:cs="Arial"/>
          <w:iCs/>
          <w:sz w:val="20"/>
          <w:szCs w:val="20"/>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b/>
              </w:rPr>
            </w:pPr>
            <w:r>
              <w:rPr>
                <w:rFonts w:eastAsia="Trebuchet MS" w:cs="Trebuchet MS"/>
                <w:b/>
              </w:rPr>
              <w:t>AUXILIAIRES DE PUERICULTURE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3030D1" w:rsidP="000C2C71">
            <w:r>
              <w:t>E</w:t>
            </w:r>
            <w:r w:rsidR="000C2C71">
              <w:t xml:space="preserve">ncadrement de proximité, </w:t>
            </w:r>
            <w:r w:rsidR="000C2C71" w:rsidRPr="00A85EED">
              <w:t>...</w:t>
            </w:r>
          </w:p>
        </w:tc>
        <w:tc>
          <w:tcPr>
            <w:tcW w:w="1559" w:type="dxa"/>
            <w:tcBorders>
              <w:lef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9 000</w:t>
            </w:r>
            <w:r w:rsidR="000C2C71" w:rsidRPr="00647CB1">
              <w:rPr>
                <w:rFonts w:cs="Arial"/>
                <w:color w:val="000000"/>
              </w:rPr>
              <w:t xml:space="preserve"> €</w:t>
            </w:r>
          </w:p>
        </w:tc>
        <w:tc>
          <w:tcPr>
            <w:tcW w:w="1701" w:type="dxa"/>
            <w:tcBorders>
              <w:righ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5 150</w:t>
            </w:r>
            <w:r w:rsidR="000C2C71"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1 2</w:t>
            </w:r>
            <w:r w:rsidR="00B53E04">
              <w:rPr>
                <w:rFonts w:eastAsia="Trebuchet MS" w:cs="Trebuchet MS"/>
              </w:rPr>
              <w:t>30</w:t>
            </w:r>
            <w:r>
              <w:rPr>
                <w:rFonts w:eastAsia="Trebuchet MS" w:cs="Trebuchet MS"/>
              </w:rPr>
              <w:t xml:space="preserve">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3030D1" w:rsidP="00723AB9">
            <w:r>
              <w:t>Prévention, éduc</w:t>
            </w:r>
            <w:r w:rsidR="00723AB9">
              <w:t>ation à la santé et relationnel</w:t>
            </w:r>
            <w:r>
              <w:t xml:space="preserve"> auprès des enfants</w:t>
            </w:r>
            <w:r w:rsidR="000C2C71" w:rsidRPr="00A85EED">
              <w:t xml:space="preserve"> ...</w:t>
            </w:r>
          </w:p>
        </w:tc>
        <w:tc>
          <w:tcPr>
            <w:tcW w:w="1559" w:type="dxa"/>
            <w:tcBorders>
              <w:lef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8 010</w:t>
            </w:r>
            <w:r w:rsidR="000C2C71" w:rsidRPr="00647CB1">
              <w:rPr>
                <w:rFonts w:cs="Arial"/>
                <w:color w:val="000000"/>
              </w:rPr>
              <w:t xml:space="preserve"> €</w:t>
            </w:r>
          </w:p>
        </w:tc>
        <w:tc>
          <w:tcPr>
            <w:tcW w:w="1701" w:type="dxa"/>
            <w:tcBorders>
              <w:righ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4 860</w:t>
            </w:r>
            <w:r w:rsidR="000C2C71"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w:t>
            </w:r>
            <w:r w:rsidR="00B53E04">
              <w:rPr>
                <w:rFonts w:eastAsia="Trebuchet MS" w:cs="Trebuchet MS"/>
              </w:rPr>
              <w:t xml:space="preserve"> 090</w:t>
            </w:r>
            <w:r>
              <w:rPr>
                <w:rFonts w:eastAsia="Trebuchet MS" w:cs="Trebuchet MS"/>
              </w:rPr>
              <w:t xml:space="preserve"> €</w:t>
            </w:r>
          </w:p>
        </w:tc>
      </w:tr>
    </w:tbl>
    <w:p w:rsidR="000C2C71" w:rsidRDefault="000C2C71" w:rsidP="000C2C7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3030D1">
            <w:pPr>
              <w:spacing w:before="5" w:line="208" w:lineRule="exact"/>
              <w:ind w:right="109"/>
              <w:jc w:val="center"/>
              <w:rPr>
                <w:rFonts w:eastAsia="Trebuchet MS" w:cs="Trebuchet MS"/>
                <w:b/>
              </w:rPr>
            </w:pPr>
            <w:r>
              <w:rPr>
                <w:rFonts w:eastAsia="Trebuchet MS" w:cs="Trebuchet MS"/>
                <w:b/>
              </w:rPr>
              <w:lastRenderedPageBreak/>
              <w:t xml:space="preserve">AUXILIAIRES DE </w:t>
            </w:r>
            <w:r w:rsidR="003030D1">
              <w:rPr>
                <w:rFonts w:eastAsia="Trebuchet MS" w:cs="Trebuchet MS"/>
                <w:b/>
              </w:rPr>
              <w:t>SOINS</w:t>
            </w:r>
            <w:r>
              <w:rPr>
                <w:rFonts w:eastAsia="Trebuchet MS" w:cs="Trebuchet MS"/>
                <w:b/>
              </w:rPr>
              <w:t xml:space="preserve">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3030D1" w:rsidP="000C2C71">
            <w:r>
              <w:t>E</w:t>
            </w:r>
            <w:r w:rsidR="000C2C71">
              <w:t xml:space="preserve">ncadrement de proximité, </w:t>
            </w:r>
            <w:r w:rsidR="000C2C71" w:rsidRPr="00A85EED">
              <w:t>...</w:t>
            </w:r>
          </w:p>
        </w:tc>
        <w:tc>
          <w:tcPr>
            <w:tcW w:w="1559" w:type="dxa"/>
            <w:tcBorders>
              <w:lef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9 000</w:t>
            </w:r>
            <w:r w:rsidR="000C2C71"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0C2C71" w:rsidRPr="00BC1ECC" w:rsidRDefault="008D3DC6" w:rsidP="000C2C71">
            <w:pPr>
              <w:spacing w:before="5" w:line="208" w:lineRule="exact"/>
              <w:ind w:right="109"/>
              <w:jc w:val="center"/>
              <w:rPr>
                <w:rFonts w:eastAsia="Trebuchet MS" w:cs="Trebuchet MS"/>
              </w:rPr>
            </w:pPr>
            <w:r>
              <w:rPr>
                <w:rFonts w:eastAsia="Trebuchet MS" w:cs="Trebuchet MS"/>
              </w:rPr>
              <w:t>1 230</w:t>
            </w:r>
            <w:r w:rsidR="000C2C71">
              <w:rPr>
                <w:rFonts w:eastAsia="Trebuchet MS" w:cs="Trebuchet MS"/>
              </w:rPr>
              <w:t xml:space="preserve">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3030D1" w:rsidP="000C2C71">
            <w:r>
              <w:t>Aide-soignant, aide médico-psychologique, assistant dentaire,…</w:t>
            </w:r>
          </w:p>
        </w:tc>
        <w:tc>
          <w:tcPr>
            <w:tcW w:w="1559" w:type="dxa"/>
            <w:tcBorders>
              <w:left w:val="single" w:sz="12" w:space="0" w:color="auto"/>
            </w:tcBorders>
            <w:vAlign w:val="center"/>
          </w:tcPr>
          <w:p w:rsidR="000C2C71" w:rsidRPr="00647CB1" w:rsidRDefault="008D3DC6" w:rsidP="000C2C71">
            <w:pPr>
              <w:ind w:left="120"/>
              <w:jc w:val="center"/>
              <w:rPr>
                <w:rFonts w:cs="Arial"/>
                <w:color w:val="000000"/>
              </w:rPr>
            </w:pPr>
            <w:r>
              <w:rPr>
                <w:rFonts w:cs="Arial"/>
                <w:color w:val="000000"/>
              </w:rPr>
              <w:t xml:space="preserve">8 010 </w:t>
            </w:r>
            <w:r w:rsidR="000C2C71" w:rsidRPr="00647CB1">
              <w:rPr>
                <w:rFonts w:cs="Arial"/>
                <w:color w:val="000000"/>
              </w:rPr>
              <w:t>€</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 xml:space="preserve">1 </w:t>
            </w:r>
            <w:r w:rsidR="008D3DC6">
              <w:rPr>
                <w:rFonts w:eastAsia="Trebuchet MS" w:cs="Trebuchet MS"/>
              </w:rPr>
              <w:t>090</w:t>
            </w:r>
            <w:r>
              <w:rPr>
                <w:rFonts w:eastAsia="Trebuchet MS" w:cs="Trebuchet MS"/>
              </w:rPr>
              <w:t xml:space="preserve"> €</w:t>
            </w:r>
          </w:p>
        </w:tc>
      </w:tr>
    </w:tbl>
    <w:p w:rsidR="000C2C71" w:rsidRDefault="000C2C71" w:rsidP="000C2C71">
      <w:pPr>
        <w:spacing w:before="5" w:line="208" w:lineRule="exact"/>
        <w:ind w:right="109"/>
        <w:jc w:val="both"/>
        <w:rPr>
          <w:rFonts w:eastAsia="Trebuchet MS" w:cs="Trebuchet MS"/>
          <w:b/>
          <w:sz w:val="24"/>
          <w:szCs w:val="24"/>
        </w:rPr>
      </w:pPr>
    </w:p>
    <w:p w:rsidR="000C2C71" w:rsidRDefault="008D3DC6" w:rsidP="000C2C71">
      <w:pPr>
        <w:pStyle w:val="Standard"/>
        <w:jc w:val="both"/>
        <w:rPr>
          <w:rFonts w:ascii="Trebuchet MS" w:hAnsi="Trebuchet MS" w:cs="Arial"/>
          <w:sz w:val="20"/>
          <w:szCs w:val="20"/>
        </w:rPr>
      </w:pPr>
      <w:r w:rsidRPr="008D3DC6">
        <w:rPr>
          <w:rFonts w:ascii="Trebuchet MS" w:hAnsi="Trebuchet MS" w:cs="Arial"/>
          <w:iCs/>
          <w:sz w:val="20"/>
          <w:szCs w:val="20"/>
        </w:rPr>
        <w:t>Arrêté du 31 mai 2016 pris pour l'application à certains corps d'infirmiers relevant de la catégorie B</w:t>
      </w:r>
      <w:r w:rsidR="000C2C71" w:rsidRPr="00930A30">
        <w:rPr>
          <w:rFonts w:ascii="Trebuchet MS" w:hAnsi="Trebuchet MS" w:cs="Arial"/>
          <w:iCs/>
          <w:sz w:val="20"/>
          <w:szCs w:val="20"/>
        </w:rPr>
        <w:t>,</w:t>
      </w:r>
      <w:r w:rsidR="000C2C71" w:rsidRPr="00930A30">
        <w:rPr>
          <w:rFonts w:ascii="Trebuchet MS" w:hAnsi="Trebuchet MS" w:cs="Arial"/>
          <w:sz w:val="20"/>
          <w:szCs w:val="20"/>
        </w:rPr>
        <w:t xml:space="preserve"> </w:t>
      </w:r>
      <w:r w:rsidR="000C2C71" w:rsidRPr="00A85EED">
        <w:rPr>
          <w:rFonts w:ascii="Trebuchet MS" w:hAnsi="Trebuchet MS" w:cs="Arial"/>
          <w:sz w:val="20"/>
          <w:szCs w:val="20"/>
        </w:rPr>
        <w:t xml:space="preserve">dont le régime indemnitaire est pris en référence pour </w:t>
      </w:r>
      <w:r w:rsidR="000C2C71">
        <w:rPr>
          <w:rFonts w:ascii="Trebuchet MS" w:hAnsi="Trebuchet MS" w:cs="Arial"/>
          <w:sz w:val="20"/>
          <w:szCs w:val="20"/>
        </w:rPr>
        <w:t>des auxiliaires de puéricultures territoriaux</w:t>
      </w:r>
      <w:r w:rsidR="000C2C71" w:rsidRPr="00A85EED">
        <w:rPr>
          <w:rFonts w:ascii="Trebuchet MS" w:hAnsi="Trebuchet MS" w:cs="Arial"/>
          <w:sz w:val="20"/>
          <w:szCs w:val="20"/>
        </w:rPr>
        <w:t>.</w:t>
      </w:r>
    </w:p>
    <w:p w:rsidR="00B53E04" w:rsidRDefault="00B53E04" w:rsidP="000C2C71">
      <w:pPr>
        <w:pStyle w:val="Standard"/>
        <w:jc w:val="both"/>
        <w:rPr>
          <w:rFonts w:ascii="Trebuchet MS" w:hAnsi="Trebuchet MS" w:cs="Arial"/>
          <w:sz w:val="20"/>
          <w:szCs w:val="20"/>
        </w:rPr>
      </w:pPr>
    </w:p>
    <w:p w:rsidR="00B53E04" w:rsidRDefault="00B53E04" w:rsidP="000C2C71">
      <w:pPr>
        <w:pStyle w:val="Standard"/>
        <w:jc w:val="both"/>
        <w:rPr>
          <w:rFonts w:ascii="Trebuchet MS" w:hAnsi="Trebuchet MS" w:cs="Arial"/>
          <w:sz w:val="20"/>
          <w:szCs w:val="20"/>
        </w:rPr>
      </w:pPr>
    </w:p>
    <w:p w:rsidR="00403B58" w:rsidRPr="000C2C71" w:rsidRDefault="00403B58" w:rsidP="00225C38"/>
    <w:sectPr w:rsidR="00403B58" w:rsidRPr="000C2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DDA" w:rsidRDefault="00DC6DDA" w:rsidP="00117F92">
      <w:r>
        <w:separator/>
      </w:r>
    </w:p>
  </w:endnote>
  <w:endnote w:type="continuationSeparator" w:id="0">
    <w:p w:rsidR="00DC6DDA" w:rsidRDefault="00DC6DDA" w:rsidP="0011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DA" w:rsidRDefault="00DC6D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DA" w:rsidRPr="007865D8" w:rsidRDefault="00DC6DDA" w:rsidP="007B4FBC">
    <w:pPr>
      <w:pStyle w:val="En-tte"/>
      <w:jc w:val="right"/>
      <w:rPr>
        <w:sz w:val="16"/>
        <w:szCs w:val="16"/>
      </w:rPr>
    </w:pPr>
    <w:r w:rsidRPr="007865D8">
      <w:rPr>
        <w:sz w:val="16"/>
        <w:szCs w:val="16"/>
      </w:rPr>
      <w:t>MAJ 0</w:t>
    </w:r>
    <w:r>
      <w:rPr>
        <w:sz w:val="16"/>
        <w:szCs w:val="16"/>
      </w:rPr>
      <w:t>9</w:t>
    </w:r>
    <w:r w:rsidRPr="007865D8">
      <w:rPr>
        <w:sz w:val="16"/>
        <w:szCs w:val="16"/>
      </w:rPr>
      <w:t>/202</w:t>
    </w:r>
    <w:r>
      <w:rPr>
        <w:sz w:val="16"/>
        <w:szCs w:val="16"/>
      </w:rPr>
      <w:t>4</w:t>
    </w:r>
  </w:p>
  <w:p w:rsidR="00DC6DDA" w:rsidRDefault="00DC6DDA" w:rsidP="007B4FBC">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DA" w:rsidRDefault="00DC6D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DDA" w:rsidRDefault="00DC6DDA" w:rsidP="00117F92">
      <w:r>
        <w:separator/>
      </w:r>
    </w:p>
  </w:footnote>
  <w:footnote w:type="continuationSeparator" w:id="0">
    <w:p w:rsidR="00DC6DDA" w:rsidRDefault="00DC6DDA" w:rsidP="0011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DA" w:rsidRDefault="00DC6D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DA" w:rsidRDefault="00DC6DD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DDA" w:rsidRDefault="00DC6D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4A4"/>
    <w:multiLevelType w:val="hybridMultilevel"/>
    <w:tmpl w:val="AEB25096"/>
    <w:lvl w:ilvl="0" w:tplc="E8C80478">
      <w:numFmt w:val="bullet"/>
      <w:lvlText w:val="-"/>
      <w:lvlJc w:val="left"/>
      <w:pPr>
        <w:ind w:left="1192" w:hanging="360"/>
      </w:pPr>
      <w:rPr>
        <w:rFonts w:ascii="Trebuchet MS" w:eastAsia="Trebuchet MS" w:hAnsi="Trebuchet MS" w:cstheme="minorBidi"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1" w15:restartNumberingAfterBreak="0">
    <w:nsid w:val="07D4776E"/>
    <w:multiLevelType w:val="hybridMultilevel"/>
    <w:tmpl w:val="FA2AD4DC"/>
    <w:lvl w:ilvl="0" w:tplc="F7C85540">
      <w:start w:val="6"/>
      <w:numFmt w:val="bullet"/>
      <w:lvlText w:val="-"/>
      <w:lvlJc w:val="left"/>
      <w:pPr>
        <w:ind w:left="435" w:hanging="360"/>
      </w:pPr>
      <w:rPr>
        <w:rFonts w:ascii="Arial" w:eastAsiaTheme="minorHAnsi"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15:restartNumberingAfterBreak="0">
    <w:nsid w:val="08BF2A43"/>
    <w:multiLevelType w:val="hybridMultilevel"/>
    <w:tmpl w:val="250A4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1419B"/>
    <w:multiLevelType w:val="hybridMultilevel"/>
    <w:tmpl w:val="461E7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7559B"/>
    <w:multiLevelType w:val="hybridMultilevel"/>
    <w:tmpl w:val="9ABCC2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6"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7" w15:restartNumberingAfterBreak="0">
    <w:nsid w:val="21894318"/>
    <w:multiLevelType w:val="multilevel"/>
    <w:tmpl w:val="FA8C6846"/>
    <w:lvl w:ilvl="0">
      <w:start w:val="1"/>
      <w:numFmt w:val="bullet"/>
      <w:lvlText w:val=""/>
      <w:lvlJc w:val="left"/>
      <w:pPr>
        <w:tabs>
          <w:tab w:val="decimal" w:pos="432"/>
        </w:tabs>
        <w:ind w:left="720"/>
      </w:pPr>
      <w:rPr>
        <w:rFonts w:ascii="Symbol" w:hAnsi="Symbol" w:hint="default"/>
        <w:strike w:val="0"/>
        <w:color w:val="000000"/>
        <w:spacing w:val="6"/>
        <w:w w:val="100"/>
        <w:sz w:val="19"/>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93D2F"/>
    <w:multiLevelType w:val="hybridMultilevel"/>
    <w:tmpl w:val="EA08E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807034"/>
    <w:multiLevelType w:val="hybridMultilevel"/>
    <w:tmpl w:val="8C68E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6730D"/>
    <w:multiLevelType w:val="hybridMultilevel"/>
    <w:tmpl w:val="63D09B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7D6CE5"/>
    <w:multiLevelType w:val="hybridMultilevel"/>
    <w:tmpl w:val="972AA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070A0"/>
    <w:multiLevelType w:val="hybridMultilevel"/>
    <w:tmpl w:val="9ABCC2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A87FA7"/>
    <w:multiLevelType w:val="hybridMultilevel"/>
    <w:tmpl w:val="54F21910"/>
    <w:lvl w:ilvl="0" w:tplc="E0BE79D8">
      <w:start w:val="1"/>
      <w:numFmt w:val="upperLetter"/>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1B69EE"/>
    <w:multiLevelType w:val="hybridMultilevel"/>
    <w:tmpl w:val="3E3E4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8A75DF"/>
    <w:multiLevelType w:val="hybridMultilevel"/>
    <w:tmpl w:val="8640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44403"/>
    <w:multiLevelType w:val="hybridMultilevel"/>
    <w:tmpl w:val="D5442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6F3F22"/>
    <w:multiLevelType w:val="hybridMultilevel"/>
    <w:tmpl w:val="63D09B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9" w15:restartNumberingAfterBreak="0">
    <w:nsid w:val="734A1ED7"/>
    <w:multiLevelType w:val="hybridMultilevel"/>
    <w:tmpl w:val="63D09B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7E1525"/>
    <w:multiLevelType w:val="hybridMultilevel"/>
    <w:tmpl w:val="ACDE6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EB0411"/>
    <w:multiLevelType w:val="hybridMultilevel"/>
    <w:tmpl w:val="5914C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2"/>
  </w:num>
  <w:num w:numId="5">
    <w:abstractNumId w:val="8"/>
  </w:num>
  <w:num w:numId="6">
    <w:abstractNumId w:val="14"/>
  </w:num>
  <w:num w:numId="7">
    <w:abstractNumId w:val="5"/>
  </w:num>
  <w:num w:numId="8">
    <w:abstractNumId w:val="11"/>
  </w:num>
  <w:num w:numId="9">
    <w:abstractNumId w:val="19"/>
  </w:num>
  <w:num w:numId="10">
    <w:abstractNumId w:val="20"/>
  </w:num>
  <w:num w:numId="11">
    <w:abstractNumId w:val="9"/>
  </w:num>
  <w:num w:numId="12">
    <w:abstractNumId w:val="13"/>
  </w:num>
  <w:num w:numId="13">
    <w:abstractNumId w:val="10"/>
  </w:num>
  <w:num w:numId="14">
    <w:abstractNumId w:val="17"/>
  </w:num>
  <w:num w:numId="15">
    <w:abstractNumId w:val="4"/>
  </w:num>
  <w:num w:numId="16">
    <w:abstractNumId w:val="18"/>
  </w:num>
  <w:num w:numId="17">
    <w:abstractNumId w:val="6"/>
  </w:num>
  <w:num w:numId="18">
    <w:abstractNumId w:val="21"/>
  </w:num>
  <w:num w:numId="19">
    <w:abstractNumId w:val="16"/>
  </w:num>
  <w:num w:numId="20">
    <w:abstractNumId w:val="0"/>
  </w:num>
  <w:num w:numId="21">
    <w:abstractNumId w:val="1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2F6"/>
    <w:rsid w:val="00032A84"/>
    <w:rsid w:val="000449F0"/>
    <w:rsid w:val="0008356D"/>
    <w:rsid w:val="0009154D"/>
    <w:rsid w:val="000B220A"/>
    <w:rsid w:val="000C2C71"/>
    <w:rsid w:val="000C3F9C"/>
    <w:rsid w:val="000D24D8"/>
    <w:rsid w:val="000D400F"/>
    <w:rsid w:val="000E0D66"/>
    <w:rsid w:val="00102B88"/>
    <w:rsid w:val="00117F92"/>
    <w:rsid w:val="0012214D"/>
    <w:rsid w:val="00156814"/>
    <w:rsid w:val="001703C7"/>
    <w:rsid w:val="001967EA"/>
    <w:rsid w:val="002036EC"/>
    <w:rsid w:val="00225C38"/>
    <w:rsid w:val="00246A19"/>
    <w:rsid w:val="00255993"/>
    <w:rsid w:val="002B060E"/>
    <w:rsid w:val="002E0D7E"/>
    <w:rsid w:val="0030043B"/>
    <w:rsid w:val="003030D1"/>
    <w:rsid w:val="00321912"/>
    <w:rsid w:val="00345983"/>
    <w:rsid w:val="00356BFD"/>
    <w:rsid w:val="00367246"/>
    <w:rsid w:val="003A6B18"/>
    <w:rsid w:val="003C04E2"/>
    <w:rsid w:val="003F1C65"/>
    <w:rsid w:val="003F52F6"/>
    <w:rsid w:val="00403B58"/>
    <w:rsid w:val="004145C0"/>
    <w:rsid w:val="00421985"/>
    <w:rsid w:val="00430018"/>
    <w:rsid w:val="00434381"/>
    <w:rsid w:val="00457362"/>
    <w:rsid w:val="004A6E91"/>
    <w:rsid w:val="004D5CFB"/>
    <w:rsid w:val="004E0468"/>
    <w:rsid w:val="004E23AC"/>
    <w:rsid w:val="0050442A"/>
    <w:rsid w:val="00520B66"/>
    <w:rsid w:val="00544B3B"/>
    <w:rsid w:val="00567C33"/>
    <w:rsid w:val="005710E6"/>
    <w:rsid w:val="005A5F20"/>
    <w:rsid w:val="005C2145"/>
    <w:rsid w:val="005E0C5D"/>
    <w:rsid w:val="005E4E00"/>
    <w:rsid w:val="005F0FC2"/>
    <w:rsid w:val="006006C1"/>
    <w:rsid w:val="0062185A"/>
    <w:rsid w:val="006529B1"/>
    <w:rsid w:val="00660A45"/>
    <w:rsid w:val="006B4EB3"/>
    <w:rsid w:val="006C07DA"/>
    <w:rsid w:val="006E4BE4"/>
    <w:rsid w:val="006F0C96"/>
    <w:rsid w:val="006F7EE5"/>
    <w:rsid w:val="0070307E"/>
    <w:rsid w:val="00707E57"/>
    <w:rsid w:val="00723AB9"/>
    <w:rsid w:val="007711B6"/>
    <w:rsid w:val="007865D8"/>
    <w:rsid w:val="007B131C"/>
    <w:rsid w:val="007B4FBC"/>
    <w:rsid w:val="007D05DA"/>
    <w:rsid w:val="008046F8"/>
    <w:rsid w:val="0081358F"/>
    <w:rsid w:val="008227C7"/>
    <w:rsid w:val="00830E20"/>
    <w:rsid w:val="008377E9"/>
    <w:rsid w:val="0085690E"/>
    <w:rsid w:val="008D3DC6"/>
    <w:rsid w:val="00912B20"/>
    <w:rsid w:val="00926365"/>
    <w:rsid w:val="00930A30"/>
    <w:rsid w:val="00931427"/>
    <w:rsid w:val="009A212B"/>
    <w:rsid w:val="009F518F"/>
    <w:rsid w:val="00A20B1A"/>
    <w:rsid w:val="00A26CCC"/>
    <w:rsid w:val="00A37FCE"/>
    <w:rsid w:val="00A44171"/>
    <w:rsid w:val="00A7743A"/>
    <w:rsid w:val="00A85EED"/>
    <w:rsid w:val="00A9065C"/>
    <w:rsid w:val="00A92F7B"/>
    <w:rsid w:val="00AA4C70"/>
    <w:rsid w:val="00B53E04"/>
    <w:rsid w:val="00BC1ECC"/>
    <w:rsid w:val="00BD7348"/>
    <w:rsid w:val="00C05363"/>
    <w:rsid w:val="00C10C46"/>
    <w:rsid w:val="00C12278"/>
    <w:rsid w:val="00C1437B"/>
    <w:rsid w:val="00C208F2"/>
    <w:rsid w:val="00C353BD"/>
    <w:rsid w:val="00C510B0"/>
    <w:rsid w:val="00C53E87"/>
    <w:rsid w:val="00C54C6D"/>
    <w:rsid w:val="00C94A08"/>
    <w:rsid w:val="00CA0D1C"/>
    <w:rsid w:val="00CB22D8"/>
    <w:rsid w:val="00CE45C2"/>
    <w:rsid w:val="00D14001"/>
    <w:rsid w:val="00D90197"/>
    <w:rsid w:val="00D915D5"/>
    <w:rsid w:val="00D91BCD"/>
    <w:rsid w:val="00DA359C"/>
    <w:rsid w:val="00DB120D"/>
    <w:rsid w:val="00DC5BDE"/>
    <w:rsid w:val="00DC6DDA"/>
    <w:rsid w:val="00DF6014"/>
    <w:rsid w:val="00E111E6"/>
    <w:rsid w:val="00E149C0"/>
    <w:rsid w:val="00E15786"/>
    <w:rsid w:val="00E365AF"/>
    <w:rsid w:val="00E47546"/>
    <w:rsid w:val="00E51F10"/>
    <w:rsid w:val="00E747AF"/>
    <w:rsid w:val="00EC6A9A"/>
    <w:rsid w:val="00EE3F5A"/>
    <w:rsid w:val="00F00D32"/>
    <w:rsid w:val="00F06F17"/>
    <w:rsid w:val="00F4638C"/>
    <w:rsid w:val="00F57FA3"/>
    <w:rsid w:val="00F63497"/>
    <w:rsid w:val="00F729CA"/>
    <w:rsid w:val="00F809A4"/>
    <w:rsid w:val="00FB22EA"/>
    <w:rsid w:val="00FD13E9"/>
    <w:rsid w:val="00FD6EE7"/>
    <w:rsid w:val="00FE1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841F"/>
  <w15:docId w15:val="{065242C6-C38D-42F9-A5D8-8CC02529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23AC"/>
    <w:pPr>
      <w:widowControl w:val="0"/>
      <w:spacing w:line="240" w:lineRule="auto"/>
      <w:jc w:val="left"/>
    </w:pPr>
  </w:style>
  <w:style w:type="paragraph" w:styleId="Titre1">
    <w:name w:val="heading 1"/>
    <w:basedOn w:val="Normal"/>
    <w:link w:val="Titre1Car"/>
    <w:uiPriority w:val="9"/>
    <w:qFormat/>
    <w:rsid w:val="00C94A08"/>
    <w:pPr>
      <w:widowControl/>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4E23AC"/>
    <w:pPr>
      <w:widowControl/>
      <w:ind w:left="720"/>
      <w:contextualSpacing/>
    </w:pPr>
  </w:style>
  <w:style w:type="paragraph" w:styleId="Corpsdetexte">
    <w:name w:val="Body Text"/>
    <w:basedOn w:val="Normal"/>
    <w:link w:val="CorpsdetexteCar"/>
    <w:uiPriority w:val="1"/>
    <w:qFormat/>
    <w:rsid w:val="00FE1CC8"/>
    <w:pPr>
      <w:ind w:left="112"/>
    </w:pPr>
    <w:rPr>
      <w:rFonts w:ascii="Trebuchet MS" w:eastAsia="Trebuchet MS" w:hAnsi="Trebuchet MS"/>
      <w:sz w:val="20"/>
      <w:szCs w:val="20"/>
    </w:rPr>
  </w:style>
  <w:style w:type="character" w:customStyle="1" w:styleId="CorpsdetexteCar">
    <w:name w:val="Corps de texte Car"/>
    <w:basedOn w:val="Policepardfaut"/>
    <w:link w:val="Corpsdetexte"/>
    <w:uiPriority w:val="1"/>
    <w:rsid w:val="00FE1CC8"/>
    <w:rPr>
      <w:rFonts w:ascii="Trebuchet MS" w:eastAsia="Trebuchet MS" w:hAnsi="Trebuchet MS"/>
      <w:sz w:val="20"/>
      <w:szCs w:val="20"/>
      <w:lang w:val="en-US"/>
    </w:rPr>
  </w:style>
  <w:style w:type="table" w:customStyle="1" w:styleId="TableNormal">
    <w:name w:val="Table Normal"/>
    <w:uiPriority w:val="2"/>
    <w:semiHidden/>
    <w:unhideWhenUsed/>
    <w:qFormat/>
    <w:rsid w:val="0009154D"/>
    <w:pPr>
      <w:widowControl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154D"/>
  </w:style>
  <w:style w:type="table" w:styleId="Grilledutableau">
    <w:name w:val="Table Grid"/>
    <w:basedOn w:val="TableauNormal"/>
    <w:uiPriority w:val="59"/>
    <w:rsid w:val="00EE3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4638C"/>
    <w:rPr>
      <w:b/>
      <w:bCs/>
    </w:rPr>
  </w:style>
  <w:style w:type="paragraph" w:styleId="Textedebulles">
    <w:name w:val="Balloon Text"/>
    <w:basedOn w:val="Normal"/>
    <w:link w:val="TextedebullesCar"/>
    <w:uiPriority w:val="99"/>
    <w:semiHidden/>
    <w:unhideWhenUsed/>
    <w:rsid w:val="00A26CCC"/>
    <w:rPr>
      <w:rFonts w:ascii="Tahoma" w:hAnsi="Tahoma" w:cs="Tahoma"/>
      <w:sz w:val="16"/>
      <w:szCs w:val="16"/>
    </w:rPr>
  </w:style>
  <w:style w:type="character" w:customStyle="1" w:styleId="TextedebullesCar">
    <w:name w:val="Texte de bulles Car"/>
    <w:basedOn w:val="Policepardfaut"/>
    <w:link w:val="Textedebulles"/>
    <w:uiPriority w:val="99"/>
    <w:semiHidden/>
    <w:rsid w:val="00A26CCC"/>
    <w:rPr>
      <w:rFonts w:ascii="Tahoma" w:hAnsi="Tahoma" w:cs="Tahoma"/>
      <w:sz w:val="16"/>
      <w:szCs w:val="16"/>
      <w:lang w:val="en-US"/>
    </w:rPr>
  </w:style>
  <w:style w:type="paragraph" w:styleId="En-tte">
    <w:name w:val="header"/>
    <w:basedOn w:val="Normal"/>
    <w:link w:val="En-tteCar"/>
    <w:uiPriority w:val="99"/>
    <w:unhideWhenUsed/>
    <w:rsid w:val="00117F92"/>
    <w:pPr>
      <w:tabs>
        <w:tab w:val="center" w:pos="4536"/>
        <w:tab w:val="right" w:pos="9072"/>
      </w:tabs>
    </w:pPr>
  </w:style>
  <w:style w:type="character" w:customStyle="1" w:styleId="En-tteCar">
    <w:name w:val="En-tête Car"/>
    <w:basedOn w:val="Policepardfaut"/>
    <w:link w:val="En-tte"/>
    <w:uiPriority w:val="99"/>
    <w:rsid w:val="00117F92"/>
  </w:style>
  <w:style w:type="paragraph" w:styleId="Pieddepage">
    <w:name w:val="footer"/>
    <w:basedOn w:val="Normal"/>
    <w:link w:val="PieddepageCar"/>
    <w:uiPriority w:val="99"/>
    <w:unhideWhenUsed/>
    <w:rsid w:val="00117F92"/>
    <w:pPr>
      <w:tabs>
        <w:tab w:val="center" w:pos="4536"/>
        <w:tab w:val="right" w:pos="9072"/>
      </w:tabs>
    </w:pPr>
  </w:style>
  <w:style w:type="character" w:customStyle="1" w:styleId="PieddepageCar">
    <w:name w:val="Pied de page Car"/>
    <w:basedOn w:val="Policepardfaut"/>
    <w:link w:val="Pieddepage"/>
    <w:uiPriority w:val="99"/>
    <w:rsid w:val="00117F92"/>
  </w:style>
  <w:style w:type="paragraph" w:customStyle="1" w:styleId="Standard">
    <w:name w:val="Standard"/>
    <w:rsid w:val="003A6B18"/>
    <w:pPr>
      <w:widowControl w:val="0"/>
      <w:autoSpaceDE w:val="0"/>
      <w:autoSpaceDN w:val="0"/>
      <w:adjustRightInd w:val="0"/>
      <w:spacing w:line="240" w:lineRule="auto"/>
      <w:jc w:val="left"/>
    </w:pPr>
    <w:rPr>
      <w:rFonts w:ascii="Times New Roman" w:hAnsi="Times New Roman" w:cs="Times New Roman"/>
      <w:sz w:val="24"/>
      <w:szCs w:val="24"/>
    </w:rPr>
  </w:style>
  <w:style w:type="character" w:customStyle="1" w:styleId="Titre1Car">
    <w:name w:val="Titre 1 Car"/>
    <w:basedOn w:val="Policepardfaut"/>
    <w:link w:val="Titre1"/>
    <w:uiPriority w:val="9"/>
    <w:rsid w:val="00C94A08"/>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55993"/>
    <w:rPr>
      <w:color w:val="0000FF" w:themeColor="hyperlink"/>
      <w:u w:val="single"/>
    </w:rPr>
  </w:style>
  <w:style w:type="character" w:styleId="Mentionnonrsolue">
    <w:name w:val="Unresolved Mention"/>
    <w:basedOn w:val="Policepardfaut"/>
    <w:uiPriority w:val="99"/>
    <w:semiHidden/>
    <w:unhideWhenUsed/>
    <w:rsid w:val="00255993"/>
    <w:rPr>
      <w:color w:val="605E5C"/>
      <w:shd w:val="clear" w:color="auto" w:fill="E1DFDD"/>
    </w:rPr>
  </w:style>
  <w:style w:type="paragraph" w:customStyle="1" w:styleId="recours">
    <w:name w:val="recours"/>
    <w:basedOn w:val="Normal"/>
    <w:rsid w:val="007865D8"/>
    <w:pPr>
      <w:widowControl/>
      <w:autoSpaceDE w:val="0"/>
      <w:autoSpaceDN w:val="0"/>
      <w:ind w:left="284" w:right="6095"/>
      <w:jc w:val="both"/>
    </w:pPr>
    <w:rPr>
      <w:rFonts w:ascii="Arial" w:eastAsia="Times New Roman" w:hAnsi="Arial"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48377">
      <w:bodyDiv w:val="1"/>
      <w:marLeft w:val="0"/>
      <w:marRight w:val="0"/>
      <w:marTop w:val="0"/>
      <w:marBottom w:val="0"/>
      <w:divBdr>
        <w:top w:val="none" w:sz="0" w:space="0" w:color="auto"/>
        <w:left w:val="none" w:sz="0" w:space="0" w:color="auto"/>
        <w:bottom w:val="none" w:sz="0" w:space="0" w:color="auto"/>
        <w:right w:val="none" w:sz="0" w:space="0" w:color="auto"/>
      </w:divBdr>
    </w:div>
    <w:div w:id="324479525">
      <w:bodyDiv w:val="1"/>
      <w:marLeft w:val="0"/>
      <w:marRight w:val="0"/>
      <w:marTop w:val="0"/>
      <w:marBottom w:val="0"/>
      <w:divBdr>
        <w:top w:val="none" w:sz="0" w:space="0" w:color="auto"/>
        <w:left w:val="none" w:sz="0" w:space="0" w:color="auto"/>
        <w:bottom w:val="none" w:sz="0" w:space="0" w:color="auto"/>
        <w:right w:val="none" w:sz="0" w:space="0" w:color="auto"/>
      </w:divBdr>
    </w:div>
    <w:div w:id="559705102">
      <w:bodyDiv w:val="1"/>
      <w:marLeft w:val="0"/>
      <w:marRight w:val="0"/>
      <w:marTop w:val="0"/>
      <w:marBottom w:val="0"/>
      <w:divBdr>
        <w:top w:val="none" w:sz="0" w:space="0" w:color="auto"/>
        <w:left w:val="none" w:sz="0" w:space="0" w:color="auto"/>
        <w:bottom w:val="none" w:sz="0" w:space="0" w:color="auto"/>
        <w:right w:val="none" w:sz="0" w:space="0" w:color="auto"/>
      </w:divBdr>
    </w:div>
    <w:div w:id="603155077">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771315990">
      <w:bodyDiv w:val="1"/>
      <w:marLeft w:val="0"/>
      <w:marRight w:val="0"/>
      <w:marTop w:val="0"/>
      <w:marBottom w:val="0"/>
      <w:divBdr>
        <w:top w:val="none" w:sz="0" w:space="0" w:color="auto"/>
        <w:left w:val="none" w:sz="0" w:space="0" w:color="auto"/>
        <w:bottom w:val="none" w:sz="0" w:space="0" w:color="auto"/>
        <w:right w:val="none" w:sz="0" w:space="0" w:color="auto"/>
      </w:divBdr>
    </w:div>
    <w:div w:id="1049110227">
      <w:bodyDiv w:val="1"/>
      <w:marLeft w:val="0"/>
      <w:marRight w:val="0"/>
      <w:marTop w:val="0"/>
      <w:marBottom w:val="0"/>
      <w:divBdr>
        <w:top w:val="none" w:sz="0" w:space="0" w:color="auto"/>
        <w:left w:val="none" w:sz="0" w:space="0" w:color="auto"/>
        <w:bottom w:val="none" w:sz="0" w:space="0" w:color="auto"/>
        <w:right w:val="none" w:sz="0" w:space="0" w:color="auto"/>
      </w:divBdr>
    </w:div>
    <w:div w:id="1081565670">
      <w:bodyDiv w:val="1"/>
      <w:marLeft w:val="0"/>
      <w:marRight w:val="0"/>
      <w:marTop w:val="0"/>
      <w:marBottom w:val="0"/>
      <w:divBdr>
        <w:top w:val="none" w:sz="0" w:space="0" w:color="auto"/>
        <w:left w:val="none" w:sz="0" w:space="0" w:color="auto"/>
        <w:bottom w:val="none" w:sz="0" w:space="0" w:color="auto"/>
        <w:right w:val="none" w:sz="0" w:space="0" w:color="auto"/>
      </w:divBdr>
    </w:div>
    <w:div w:id="1852645647">
      <w:bodyDiv w:val="1"/>
      <w:marLeft w:val="0"/>
      <w:marRight w:val="0"/>
      <w:marTop w:val="0"/>
      <w:marBottom w:val="0"/>
      <w:divBdr>
        <w:top w:val="none" w:sz="0" w:space="0" w:color="auto"/>
        <w:left w:val="none" w:sz="0" w:space="0" w:color="auto"/>
        <w:bottom w:val="none" w:sz="0" w:space="0" w:color="auto"/>
        <w:right w:val="none" w:sz="0" w:space="0" w:color="auto"/>
      </w:divBdr>
    </w:div>
    <w:div w:id="20573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6B12-8D84-4D07-B0D2-3F32DA9B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21</Pages>
  <Words>5577</Words>
  <Characters>30676</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Casuso</dc:creator>
  <cp:lastModifiedBy>Bérengère Armand</cp:lastModifiedBy>
  <cp:revision>37</cp:revision>
  <cp:lastPrinted>2016-08-12T09:46:00Z</cp:lastPrinted>
  <dcterms:created xsi:type="dcterms:W3CDTF">2021-05-18T12:16:00Z</dcterms:created>
  <dcterms:modified xsi:type="dcterms:W3CDTF">2024-11-15T13:01:00Z</dcterms:modified>
</cp:coreProperties>
</file>